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D0" w:rsidRPr="005E0D73" w:rsidRDefault="005E0D73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Грантов</w:t>
      </w:r>
      <w:r w:rsidR="00631E62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і</w:t>
      </w:r>
      <w:r w:rsidRPr="005E0D73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програми для ветеранів на започаткування або розвиток власного бізнесу “єРобота”</w:t>
      </w:r>
    </w:p>
    <w:p w:rsidR="008C5202" w:rsidRDefault="008C5202" w:rsidP="001F60D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50505"/>
          <w:sz w:val="28"/>
          <w:szCs w:val="28"/>
          <w:shd w:val="clear" w:color="auto" w:fill="FFFFFF"/>
          <w:lang w:val="uk-UA"/>
        </w:rPr>
      </w:pPr>
    </w:p>
    <w:p w:rsidR="001F60DC" w:rsidRPr="002509AA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1. 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Тип допомоги: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грант</w:t>
      </w:r>
    </w:p>
    <w:p w:rsidR="001F60DC" w:rsidRPr="00607964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2"/>
          <w:sz w:val="26"/>
          <w:szCs w:val="26"/>
          <w:highlight w:val="yellow"/>
          <w:lang w:val="uk-UA"/>
        </w:rPr>
      </w:pPr>
    </w:p>
    <w:p w:rsidR="001F60DC" w:rsidRPr="002509AA" w:rsidRDefault="00AD44EC" w:rsidP="00FC2D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2. 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Термін дії: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2023 рік (орієнтовно)</w:t>
      </w:r>
    </w:p>
    <w:p w:rsidR="001F60DC" w:rsidRPr="002509AA" w:rsidRDefault="001F60DC" w:rsidP="002509AA">
      <w:pPr>
        <w:tabs>
          <w:tab w:val="left" w:pos="1117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Arial" w:hAnsi="Arial" w:cs="Arial"/>
          <w:color w:val="405E66"/>
          <w:shd w:val="clear" w:color="auto" w:fill="FFFFFF"/>
        </w:rPr>
        <w:t> </w:t>
      </w: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2509AA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ab/>
      </w:r>
    </w:p>
    <w:p w:rsidR="001F60DC" w:rsidRPr="00AD44EC" w:rsidRDefault="00AD44E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spacing w:val="-2"/>
          <w:sz w:val="26"/>
          <w:szCs w:val="26"/>
          <w:lang w:val="uk-UA"/>
        </w:rPr>
        <w:t>3. </w:t>
      </w:r>
      <w:r w:rsidR="001F60DC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Територія: </w:t>
      </w:r>
      <w:r w:rsidR="00BE1203">
        <w:rPr>
          <w:rFonts w:ascii="Times New Roman" w:hAnsi="Times New Roman" w:cs="Times New Roman"/>
          <w:spacing w:val="-2"/>
          <w:sz w:val="26"/>
          <w:szCs w:val="26"/>
          <w:lang w:val="uk-UA"/>
        </w:rPr>
        <w:t>вся Україна</w:t>
      </w:r>
    </w:p>
    <w:p w:rsidR="003A4B3A" w:rsidRPr="00AD44EC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5A7B9E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4. </w:t>
      </w:r>
      <w:proofErr w:type="spellStart"/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Дедлайн</w:t>
      </w:r>
      <w:proofErr w:type="spellEnd"/>
      <w:r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:</w:t>
      </w:r>
      <w:r w:rsidR="002509AA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B2337C">
        <w:rPr>
          <w:rFonts w:ascii="Times New Roman" w:hAnsi="Times New Roman" w:cs="Times New Roman"/>
          <w:spacing w:val="-2"/>
          <w:sz w:val="26"/>
          <w:szCs w:val="26"/>
          <w:lang w:val="uk-UA"/>
        </w:rPr>
        <w:t>21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655556">
        <w:rPr>
          <w:rFonts w:ascii="Times New Roman" w:hAnsi="Times New Roman" w:cs="Times New Roman"/>
          <w:spacing w:val="-2"/>
          <w:sz w:val="26"/>
          <w:szCs w:val="26"/>
          <w:lang w:val="uk-UA"/>
        </w:rPr>
        <w:t>травн</w:t>
      </w:r>
      <w:r w:rsidR="008C5202" w:rsidRP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я 2023 року</w:t>
      </w:r>
      <w:r w:rsidR="008C5202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(перша хвиля_</w:t>
      </w:r>
      <w:hyperlink r:id="rId8" w:history="1">
        <w:r w:rsidR="00857CCB" w:rsidRPr="00857CCB">
          <w:rPr>
            <w:rStyle w:val="a3"/>
            <w:rFonts w:ascii="Times New Roman" w:hAnsi="Times New Roman" w:cs="Times New Roman"/>
            <w:b/>
            <w:spacing w:val="-2"/>
            <w:sz w:val="26"/>
            <w:szCs w:val="26"/>
            <w:lang w:val="uk-UA"/>
          </w:rPr>
          <w:t>графік</w:t>
        </w:r>
      </w:hyperlink>
      <w:r w:rsidR="00857CCB">
        <w:rPr>
          <w:rFonts w:ascii="Times New Roman" w:hAnsi="Times New Roman" w:cs="Times New Roman"/>
          <w:spacing w:val="-2"/>
          <w:sz w:val="26"/>
          <w:szCs w:val="26"/>
          <w:lang w:val="uk-UA"/>
        </w:rPr>
        <w:t>)</w:t>
      </w:r>
    </w:p>
    <w:p w:rsidR="00655556" w:rsidRPr="00607964" w:rsidRDefault="00655556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Pr="009771B9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5. Вид </w:t>
      </w:r>
      <w:r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допомоги:</w:t>
      </w:r>
      <w:r w:rsidR="008C5202" w:rsidRPr="009771B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1 мільйона грн</w:t>
      </w:r>
    </w:p>
    <w:p w:rsidR="003A4B3A" w:rsidRPr="00607964" w:rsidRDefault="003A4B3A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highlight w:val="yellow"/>
          <w:lang w:val="uk-UA"/>
        </w:rPr>
      </w:pPr>
    </w:p>
    <w:p w:rsidR="001F60DC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6. Учасники: 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учасник</w:t>
      </w:r>
      <w:r w:rsidR="00B14D6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</w:t>
      </w:r>
      <w:r w:rsidR="00B14D6C"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бойових дій та/або особи з інвалідністю внаслідок війни</w:t>
      </w:r>
    </w:p>
    <w:p w:rsidR="005E0D73" w:rsidRPr="00607964" w:rsidRDefault="005E0D73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700FCB" w:rsidRDefault="001F60DC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</w:pPr>
      <w:r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>7. Виконавець:</w:t>
      </w:r>
      <w:r w:rsidR="00BB23F5" w:rsidRPr="002509AA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 </w:t>
      </w:r>
      <w:r w:rsidR="009771B9" w:rsidRPr="009771B9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Державна служба зайнятості</w:t>
      </w:r>
    </w:p>
    <w:p w:rsidR="009771B9" w:rsidRPr="00607964" w:rsidRDefault="009771B9" w:rsidP="001F60D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6"/>
          <w:szCs w:val="26"/>
          <w:highlight w:val="yellow"/>
          <w:lang w:val="uk-UA"/>
        </w:rPr>
      </w:pPr>
    </w:p>
    <w:p w:rsidR="008E1B5A" w:rsidRPr="007B035F" w:rsidRDefault="001F60DC" w:rsidP="001F6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2509AA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8. </w:t>
      </w:r>
      <w:r w:rsidRPr="007B035F">
        <w:rPr>
          <w:rFonts w:ascii="Times New Roman" w:hAnsi="Times New Roman" w:cs="Times New Roman"/>
          <w:spacing w:val="-2"/>
          <w:sz w:val="26"/>
          <w:szCs w:val="26"/>
          <w:lang w:val="uk-UA"/>
        </w:rPr>
        <w:t xml:space="preserve">Сфера </w:t>
      </w:r>
      <w:r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діяльності:</w:t>
      </w:r>
      <w:r w:rsidR="008E1B5A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 xml:space="preserve"> </w:t>
      </w:r>
      <w:r w:rsidR="007B035F" w:rsidRPr="007B035F">
        <w:rPr>
          <w:rFonts w:ascii="Times New Roman" w:hAnsi="Times New Roman" w:cs="Times New Roman"/>
          <w:bCs/>
          <w:spacing w:val="-2"/>
          <w:sz w:val="26"/>
          <w:szCs w:val="26"/>
          <w:lang w:val="uk-UA"/>
        </w:rPr>
        <w:t>стимулювання підприємницької діяльності та створення робочих місць.</w:t>
      </w:r>
    </w:p>
    <w:p w:rsidR="005E0D73" w:rsidRPr="007B035F" w:rsidRDefault="005E0D73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Уряд розширив проект єРобота та запускає нові грантові програми для ветеранів на започаткування або розвиток власного бізнесу. Відповідне рішення було ухвалене на засіданні Кабінету Міністрів 30 березня.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i/>
          <w:color w:val="000000" w:themeColor="text1"/>
          <w:sz w:val="26"/>
          <w:szCs w:val="26"/>
          <w:lang w:val="uk-UA"/>
        </w:rPr>
      </w:pPr>
      <w:r w:rsidRPr="007B035F">
        <w:rPr>
          <w:rStyle w:val="a6"/>
          <w:i w:val="0"/>
          <w:color w:val="000000" w:themeColor="text1"/>
          <w:sz w:val="26"/>
          <w:szCs w:val="26"/>
          <w:lang w:val="uk-UA"/>
        </w:rPr>
        <w:t>“З 10 квітня Уряд запускає нові грантові програми для ветеранів, завдяки яким вони зможуть отримати фінансову підтримку від держави для старту або розвитку своєї справи. Наші захисники і захисниці, які мають бажання займатися підприємництвом, або ж розвивати свій бізнес після повернення до цивільного життя, зможуть отримати грант від 250 тис грн до 1 млн грн. Окрім того, другий з подружжя захисника зможе отримати грант 500 тис грн на розвиток сімейного бізнесу. Зазначу, що обов'язковою умовою надання грантів є створення нових робочих місць, і ми розраховуємо, що ветерани-підприємці залучатимуть до свого бізнесу насамперед своїх побратимів. Таким чином допомагаючи їм якнайшвидше інтегруватись в мирне життя та отримати економічну незалежність”,</w:t>
      </w:r>
      <w:r w:rsidRPr="007B035F">
        <w:rPr>
          <w:i/>
          <w:color w:val="000000" w:themeColor="text1"/>
          <w:sz w:val="26"/>
          <w:szCs w:val="26"/>
          <w:lang w:val="uk-UA"/>
        </w:rPr>
        <w:t xml:space="preserve"> - </w:t>
      </w:r>
      <w:r w:rsidRPr="007B035F">
        <w:rPr>
          <w:color w:val="000000" w:themeColor="text1"/>
          <w:sz w:val="26"/>
          <w:szCs w:val="26"/>
          <w:lang w:val="uk-UA"/>
        </w:rPr>
        <w:t>зазначила </w:t>
      </w:r>
      <w:r w:rsidRPr="007B035F">
        <w:rPr>
          <w:rStyle w:val="a4"/>
          <w:b w:val="0"/>
          <w:color w:val="000000" w:themeColor="text1"/>
          <w:sz w:val="26"/>
          <w:szCs w:val="26"/>
          <w:lang w:val="uk-UA"/>
        </w:rPr>
        <w:t>Перший віце-прем'єр-міністр України - Міністр економіки Юлія Свириденко.</w:t>
      </w:r>
      <w:r w:rsidRPr="007B035F">
        <w:rPr>
          <w:rStyle w:val="a4"/>
          <w:b w:val="0"/>
          <w:i/>
          <w:color w:val="000000" w:themeColor="text1"/>
          <w:sz w:val="26"/>
          <w:szCs w:val="26"/>
          <w:lang w:val="uk-UA"/>
        </w:rPr>
        <w:t> 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Зокрема, запускаються нові грантові програми, за якими можна отримати грант: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250 тис грн - для учасника бойових дій та/або особи з інвалідністю внаслідок війни за умови створення одного робочого місця;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500 тис грн - для члена сім'ї учасника бойових дій та/або особи з інвалідністю внаслідок війни за умови створення двох робочих місць; </w:t>
      </w:r>
    </w:p>
    <w:p w:rsidR="005E0D73" w:rsidRPr="007B035F" w:rsidRDefault="005E0D73" w:rsidP="005E0D73">
      <w:pPr>
        <w:numPr>
          <w:ilvl w:val="0"/>
          <w:numId w:val="40"/>
        </w:numPr>
        <w:shd w:val="clear" w:color="auto" w:fill="FFFFFF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B035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 млн грн - для учасника бойових дій та/або особи з інвалідністю внаслідок війни, які зареєстровані як ФОП не менше ніж 3 роки, за умови створення чотирьох робочих місць, мінімум 2 з яких займуть ветерани або особи з інвалідністю внаслідок війни.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Гранти на 500 тис грн та 1 млн грн надаватимуться за умови співфінансування </w:t>
      </w:r>
      <w:r w:rsidR="007B035F">
        <w:rPr>
          <w:color w:val="000000" w:themeColor="text1"/>
          <w:sz w:val="26"/>
          <w:szCs w:val="26"/>
          <w:lang w:val="uk-UA"/>
        </w:rPr>
        <w:br/>
      </w:r>
      <w:r w:rsidRPr="007B035F">
        <w:rPr>
          <w:color w:val="000000" w:themeColor="text1"/>
          <w:sz w:val="26"/>
          <w:szCs w:val="26"/>
          <w:lang w:val="uk-UA"/>
        </w:rPr>
        <w:t>з отримувачем у співвідношення 70/30, тобто отримувач гранту має вкласти в свою справу 30% власних коштів, 70% коштів надасть держава у вигляді гранту.</w:t>
      </w:r>
    </w:p>
    <w:p w:rsid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Грантові кошти підприємець може використати на придбання</w:t>
      </w:r>
      <w:r w:rsidR="007B035F">
        <w:rPr>
          <w:color w:val="000000" w:themeColor="text1"/>
          <w:sz w:val="26"/>
          <w:szCs w:val="26"/>
          <w:lang w:val="uk-UA"/>
        </w:rPr>
        <w:t>: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обладнання,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сировини,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матеріалів,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lastRenderedPageBreak/>
        <w:t>оренд</w:t>
      </w:r>
      <w:r w:rsidR="007B035F">
        <w:rPr>
          <w:color w:val="000000" w:themeColor="text1"/>
          <w:sz w:val="26"/>
          <w:szCs w:val="26"/>
          <w:lang w:val="uk-UA"/>
        </w:rPr>
        <w:t>и</w:t>
      </w:r>
      <w:r w:rsidRPr="007B035F">
        <w:rPr>
          <w:color w:val="000000" w:themeColor="text1"/>
          <w:sz w:val="26"/>
          <w:szCs w:val="26"/>
          <w:lang w:val="uk-UA"/>
        </w:rPr>
        <w:t xml:space="preserve"> приміщення та транспортних засобів, необхідних для реалізації свого бізнес-проекту, </w:t>
      </w:r>
    </w:p>
    <w:p w:rsid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 xml:space="preserve">ліцензійного програмного забезпечення, </w:t>
      </w:r>
    </w:p>
    <w:p w:rsidR="005E0D73" w:rsidRPr="007B035F" w:rsidRDefault="005E0D73" w:rsidP="007B035F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right="-1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послуг з маркетингу та реклами.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Заяви на отримання грантів можна подавати з 10 квітня через портал Дія.</w:t>
      </w:r>
    </w:p>
    <w:p w:rsidR="005E0D73" w:rsidRPr="007B035F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Окрім того, отримувачі грантів зможуть безоплатно пройти навчання з питань підприємництва та отримати консультації у регіональних центрах зайнятості.  </w:t>
      </w:r>
    </w:p>
    <w:p w:rsidR="005E0D73" w:rsidRPr="00857CCB" w:rsidRDefault="005E0D73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7B035F">
        <w:rPr>
          <w:color w:val="000000" w:themeColor="text1"/>
          <w:sz w:val="26"/>
          <w:szCs w:val="26"/>
          <w:lang w:val="uk-UA"/>
        </w:rPr>
        <w:t>Нагадаємо, урядовий проект</w:t>
      </w:r>
      <w:hyperlink r:id="rId9" w:history="1">
        <w:r w:rsidR="00B14D6C">
          <w:rPr>
            <w:rStyle w:val="a3"/>
            <w:color w:val="000000" w:themeColor="text1"/>
            <w:sz w:val="26"/>
            <w:szCs w:val="26"/>
            <w:lang w:val="uk-UA"/>
          </w:rPr>
          <w:t xml:space="preserve"> </w:t>
        </w:r>
        <w:proofErr w:type="spellStart"/>
        <w:r w:rsidRPr="00B14D6C">
          <w:rPr>
            <w:rStyle w:val="a3"/>
            <w:bCs/>
            <w:spacing w:val="-2"/>
            <w:sz w:val="28"/>
            <w:szCs w:val="28"/>
            <w:lang w:val="uk-UA"/>
          </w:rPr>
          <w:t>єРобота</w:t>
        </w:r>
        <w:proofErr w:type="spellEnd"/>
      </w:hyperlink>
      <w:r w:rsidR="00B14D6C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r w:rsidRPr="007B035F">
        <w:rPr>
          <w:color w:val="000000" w:themeColor="text1"/>
          <w:sz w:val="26"/>
          <w:szCs w:val="26"/>
          <w:lang w:val="uk-UA"/>
        </w:rPr>
        <w:t>включає грантові програми, спрямовані на стимулювання підприємницької діяльності та створення робочих місць. Зокрема, це програми мікрогрантів на відкриття чи розвиток власного бізнесу, грантів на створення й розвиток переробних підприємств, закладки саду та виноградарства, тепличного господарства. Подати заявку на отримання гранту можуть як діючі підприємці, так і люди, що не мають досвіду ведення бізнесу. Наразі прийом заявок на всі напрямки програми єРобота триває. Подача заявки здійснюється через</w:t>
      </w:r>
      <w:hyperlink r:id="rId10" w:tgtFrame="_blank" w:history="1">
        <w:r w:rsidRPr="00857CCB">
          <w:rPr>
            <w:rStyle w:val="a3"/>
            <w:color w:val="000000" w:themeColor="text1"/>
            <w:sz w:val="26"/>
            <w:szCs w:val="26"/>
            <w:lang w:val="uk-UA"/>
          </w:rPr>
          <w:t> Портал Дія</w:t>
        </w:r>
      </w:hyperlink>
      <w:r w:rsidRPr="00857CCB">
        <w:rPr>
          <w:color w:val="000000" w:themeColor="text1"/>
          <w:sz w:val="26"/>
          <w:szCs w:val="26"/>
          <w:lang w:val="uk-UA"/>
        </w:rPr>
        <w:t>.</w:t>
      </w:r>
    </w:p>
    <w:p w:rsidR="00B14D6C" w:rsidRPr="00857CCB" w:rsidRDefault="00B14D6C" w:rsidP="005E0D73">
      <w:pPr>
        <w:pStyle w:val="a5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 w:themeColor="text1"/>
          <w:sz w:val="26"/>
          <w:szCs w:val="26"/>
          <w:lang w:val="uk-UA"/>
        </w:rPr>
      </w:pPr>
      <w:r w:rsidRPr="00857CCB">
        <w:rPr>
          <w:color w:val="000000" w:themeColor="text1"/>
          <w:sz w:val="26"/>
          <w:szCs w:val="26"/>
          <w:lang w:val="uk-UA"/>
        </w:rPr>
        <w:t>Нормативка</w:t>
      </w:r>
    </w:p>
    <w:p w:rsidR="00B14D6C" w:rsidRPr="00857CCB" w:rsidRDefault="001E565F" w:rsidP="00B14D6C">
      <w:pPr>
        <w:spacing w:after="0" w:line="228" w:lineRule="auto"/>
        <w:ind w:firstLine="567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hyperlink r:id="rId11" w:anchor="Text" w:tgtFrame="_blank" w:history="1"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 xml:space="preserve">Постанова Кабінету Міністрів України від 21 червня 2022 р. </w:t>
        </w:r>
        <w:r w:rsidR="00B14D6C" w:rsidRPr="00857CC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 (зі змінами)</w:t>
        </w:r>
      </w:hyperlink>
    </w:p>
    <w:p w:rsidR="00700FCB" w:rsidRDefault="00700FCB" w:rsidP="005E0D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</w:p>
    <w:p w:rsidR="00857CCB" w:rsidRDefault="00BE1203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ІнфоДжерело</w:t>
      </w:r>
      <w:proofErr w:type="spellEnd"/>
      <w:r w:rsidRPr="005E0D73">
        <w:rPr>
          <w:b/>
          <w:bCs/>
          <w:color w:val="000000" w:themeColor="text1"/>
          <w:spacing w:val="-2"/>
          <w:sz w:val="28"/>
          <w:szCs w:val="28"/>
          <w:lang w:val="uk-UA"/>
        </w:rPr>
        <w:t>:</w:t>
      </w:r>
      <w:r w:rsidRPr="005E0D73">
        <w:rPr>
          <w:bCs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5E0D73" w:rsidRPr="005E0D73" w:rsidRDefault="001E565F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bCs/>
          <w:spacing w:val="-2"/>
          <w:sz w:val="28"/>
          <w:szCs w:val="28"/>
          <w:lang w:val="uk-UA"/>
        </w:rPr>
      </w:pPr>
      <w:hyperlink r:id="rId12" w:history="1">
        <w:r w:rsidR="00857CCB" w:rsidRPr="00425BF4">
          <w:rPr>
            <w:rStyle w:val="a3"/>
            <w:bCs/>
            <w:spacing w:val="-2"/>
            <w:sz w:val="28"/>
            <w:szCs w:val="28"/>
            <w:lang w:val="uk-UA"/>
          </w:rPr>
          <w:t xml:space="preserve">https://diia.gov.ua/services/grant-dlya-veteraniv-ta-chleniv-yihnih-simej </w:t>
        </w:r>
      </w:hyperlink>
      <w:r w:rsidR="005E0D73" w:rsidRPr="005E0D73">
        <w:rPr>
          <w:rStyle w:val="a3"/>
          <w:bCs/>
          <w:spacing w:val="-2"/>
          <w:sz w:val="28"/>
          <w:szCs w:val="28"/>
          <w:lang w:val="uk-UA"/>
        </w:rPr>
        <w:t xml:space="preserve"> </w:t>
      </w:r>
    </w:p>
    <w:p w:rsidR="00F9348D" w:rsidRDefault="00857CCB" w:rsidP="00BE120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або</w:t>
      </w:r>
      <w:r w:rsidR="005E0D73" w:rsidRPr="00857CCB">
        <w:rPr>
          <w:color w:val="000000" w:themeColor="text1"/>
          <w:sz w:val="28"/>
          <w:szCs w:val="28"/>
          <w:lang w:val="uk-UA"/>
        </w:rPr>
        <w:t xml:space="preserve"> </w:t>
      </w:r>
      <w:hyperlink r:id="rId13" w:tgtFrame="_blank" w:history="1">
        <w:r w:rsidRPr="00D17639">
          <w:rPr>
            <w:rStyle w:val="a3"/>
            <w:sz w:val="26"/>
            <w:szCs w:val="26"/>
            <w:bdr w:val="none" w:sz="0" w:space="0" w:color="auto" w:frame="1"/>
            <w:lang w:val="uk-UA"/>
          </w:rPr>
          <w:t>https://cutt.ly/x406MKj</w:t>
        </w:r>
      </w:hyperlink>
    </w:p>
    <w:p w:rsidR="002509AA" w:rsidRPr="00700F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2509AA" w:rsidRPr="00857CCB" w:rsidRDefault="002509AA" w:rsidP="00700F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highlight w:val="yellow"/>
          <w:lang w:val="uk-UA"/>
        </w:rPr>
      </w:pPr>
    </w:p>
    <w:p w:rsidR="00707CEF" w:rsidRPr="00857CCB" w:rsidRDefault="00707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Cs/>
          <w:spacing w:val="-2"/>
          <w:sz w:val="26"/>
          <w:szCs w:val="26"/>
          <w:lang w:val="uk-UA"/>
        </w:rPr>
      </w:pPr>
    </w:p>
    <w:sectPr w:rsidR="00707CEF" w:rsidRPr="00857CCB" w:rsidSect="00403E5F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03" w:rsidRDefault="00BE1203" w:rsidP="00403E5F">
      <w:pPr>
        <w:spacing w:after="0" w:line="240" w:lineRule="auto"/>
      </w:pPr>
      <w:r>
        <w:separator/>
      </w:r>
    </w:p>
  </w:endnote>
  <w:end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03" w:rsidRDefault="00BE1203" w:rsidP="00403E5F">
      <w:pPr>
        <w:spacing w:after="0" w:line="240" w:lineRule="auto"/>
      </w:pPr>
      <w:r>
        <w:separator/>
      </w:r>
    </w:p>
  </w:footnote>
  <w:footnote w:type="continuationSeparator" w:id="0">
    <w:p w:rsidR="00BE1203" w:rsidRDefault="00BE1203" w:rsidP="0040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3348973"/>
      <w:docPartObj>
        <w:docPartGallery w:val="Page Numbers (Top of Page)"/>
        <w:docPartUnique/>
      </w:docPartObj>
    </w:sdtPr>
    <w:sdtEndPr/>
    <w:sdtContent>
      <w:p w:rsidR="00BE1203" w:rsidRDefault="00BE12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5F">
          <w:rPr>
            <w:noProof/>
          </w:rPr>
          <w:t>2</w:t>
        </w:r>
        <w:r>
          <w:fldChar w:fldCharType="end"/>
        </w:r>
      </w:p>
    </w:sdtContent>
  </w:sdt>
  <w:p w:rsidR="00BE1203" w:rsidRDefault="00BE1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A72"/>
    <w:multiLevelType w:val="multilevel"/>
    <w:tmpl w:val="E85E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564A4"/>
    <w:multiLevelType w:val="multilevel"/>
    <w:tmpl w:val="696A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C271D"/>
    <w:multiLevelType w:val="multilevel"/>
    <w:tmpl w:val="9F02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B3CF4"/>
    <w:multiLevelType w:val="multilevel"/>
    <w:tmpl w:val="146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06EE0"/>
    <w:multiLevelType w:val="multilevel"/>
    <w:tmpl w:val="98F8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DE45D9"/>
    <w:multiLevelType w:val="multilevel"/>
    <w:tmpl w:val="9A38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FD41BC"/>
    <w:multiLevelType w:val="multilevel"/>
    <w:tmpl w:val="2AB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2365EA"/>
    <w:multiLevelType w:val="multilevel"/>
    <w:tmpl w:val="0C82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3C20AA"/>
    <w:multiLevelType w:val="multilevel"/>
    <w:tmpl w:val="AAC0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5C08DE"/>
    <w:multiLevelType w:val="multilevel"/>
    <w:tmpl w:val="DCF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671F42"/>
    <w:multiLevelType w:val="multilevel"/>
    <w:tmpl w:val="B96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21735"/>
    <w:multiLevelType w:val="multilevel"/>
    <w:tmpl w:val="1FB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3E77CC"/>
    <w:multiLevelType w:val="multilevel"/>
    <w:tmpl w:val="3D6A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375686"/>
    <w:multiLevelType w:val="multilevel"/>
    <w:tmpl w:val="4F2C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F37C24"/>
    <w:multiLevelType w:val="multilevel"/>
    <w:tmpl w:val="98E4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1F0658"/>
    <w:multiLevelType w:val="multilevel"/>
    <w:tmpl w:val="FDF0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48301F"/>
    <w:multiLevelType w:val="multilevel"/>
    <w:tmpl w:val="835E5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35216"/>
    <w:multiLevelType w:val="multilevel"/>
    <w:tmpl w:val="AFF8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F31FB"/>
    <w:multiLevelType w:val="multilevel"/>
    <w:tmpl w:val="51EE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4E0A1C"/>
    <w:multiLevelType w:val="multilevel"/>
    <w:tmpl w:val="F7E0E3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893C03"/>
    <w:multiLevelType w:val="multilevel"/>
    <w:tmpl w:val="DE02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434B3F"/>
    <w:multiLevelType w:val="multilevel"/>
    <w:tmpl w:val="CB28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C0738"/>
    <w:multiLevelType w:val="multilevel"/>
    <w:tmpl w:val="57F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F45BB"/>
    <w:multiLevelType w:val="multilevel"/>
    <w:tmpl w:val="A508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B8103E"/>
    <w:multiLevelType w:val="multilevel"/>
    <w:tmpl w:val="861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D033E0"/>
    <w:multiLevelType w:val="multilevel"/>
    <w:tmpl w:val="87EAB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640EE2"/>
    <w:multiLevelType w:val="multilevel"/>
    <w:tmpl w:val="42B6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B3FBB"/>
    <w:multiLevelType w:val="multilevel"/>
    <w:tmpl w:val="38A46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19C8"/>
    <w:multiLevelType w:val="multilevel"/>
    <w:tmpl w:val="8BC8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705C21"/>
    <w:multiLevelType w:val="multilevel"/>
    <w:tmpl w:val="3D1A6B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590E2EE4"/>
    <w:multiLevelType w:val="hybridMultilevel"/>
    <w:tmpl w:val="52D89D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C3072DA"/>
    <w:multiLevelType w:val="multilevel"/>
    <w:tmpl w:val="C80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934399"/>
    <w:multiLevelType w:val="multilevel"/>
    <w:tmpl w:val="1A8C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E14CAF"/>
    <w:multiLevelType w:val="multilevel"/>
    <w:tmpl w:val="0FB4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DF5119"/>
    <w:multiLevelType w:val="multilevel"/>
    <w:tmpl w:val="C6C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272FD7"/>
    <w:multiLevelType w:val="multilevel"/>
    <w:tmpl w:val="EBA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7758D5"/>
    <w:multiLevelType w:val="multilevel"/>
    <w:tmpl w:val="6362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B19FC"/>
    <w:multiLevelType w:val="multilevel"/>
    <w:tmpl w:val="2816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C152E"/>
    <w:multiLevelType w:val="multilevel"/>
    <w:tmpl w:val="852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2F29AF"/>
    <w:multiLevelType w:val="multilevel"/>
    <w:tmpl w:val="C56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4C0820"/>
    <w:multiLevelType w:val="multilevel"/>
    <w:tmpl w:val="E4C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26"/>
  </w:num>
  <w:num w:numId="4">
    <w:abstractNumId w:val="25"/>
  </w:num>
  <w:num w:numId="5">
    <w:abstractNumId w:val="34"/>
  </w:num>
  <w:num w:numId="6">
    <w:abstractNumId w:val="27"/>
  </w:num>
  <w:num w:numId="7">
    <w:abstractNumId w:val="37"/>
  </w:num>
  <w:num w:numId="8">
    <w:abstractNumId w:val="10"/>
  </w:num>
  <w:num w:numId="9">
    <w:abstractNumId w:val="11"/>
  </w:num>
  <w:num w:numId="10">
    <w:abstractNumId w:val="24"/>
  </w:num>
  <w:num w:numId="11">
    <w:abstractNumId w:val="1"/>
  </w:num>
  <w:num w:numId="12">
    <w:abstractNumId w:val="3"/>
  </w:num>
  <w:num w:numId="13">
    <w:abstractNumId w:val="7"/>
  </w:num>
  <w:num w:numId="14">
    <w:abstractNumId w:val="0"/>
  </w:num>
  <w:num w:numId="15">
    <w:abstractNumId w:val="40"/>
  </w:num>
  <w:num w:numId="16">
    <w:abstractNumId w:val="9"/>
  </w:num>
  <w:num w:numId="17">
    <w:abstractNumId w:val="2"/>
  </w:num>
  <w:num w:numId="18">
    <w:abstractNumId w:val="36"/>
  </w:num>
  <w:num w:numId="19">
    <w:abstractNumId w:val="19"/>
  </w:num>
  <w:num w:numId="20">
    <w:abstractNumId w:val="38"/>
  </w:num>
  <w:num w:numId="21">
    <w:abstractNumId w:val="8"/>
  </w:num>
  <w:num w:numId="22">
    <w:abstractNumId w:val="16"/>
  </w:num>
  <w:num w:numId="23">
    <w:abstractNumId w:val="6"/>
  </w:num>
  <w:num w:numId="24">
    <w:abstractNumId w:val="14"/>
  </w:num>
  <w:num w:numId="25">
    <w:abstractNumId w:val="31"/>
  </w:num>
  <w:num w:numId="26">
    <w:abstractNumId w:val="18"/>
  </w:num>
  <w:num w:numId="27">
    <w:abstractNumId w:val="15"/>
  </w:num>
  <w:num w:numId="28">
    <w:abstractNumId w:val="17"/>
  </w:num>
  <w:num w:numId="29">
    <w:abstractNumId w:val="39"/>
  </w:num>
  <w:num w:numId="30">
    <w:abstractNumId w:val="23"/>
  </w:num>
  <w:num w:numId="31">
    <w:abstractNumId w:val="22"/>
  </w:num>
  <w:num w:numId="32">
    <w:abstractNumId w:val="20"/>
  </w:num>
  <w:num w:numId="33">
    <w:abstractNumId w:val="33"/>
  </w:num>
  <w:num w:numId="34">
    <w:abstractNumId w:val="13"/>
  </w:num>
  <w:num w:numId="35">
    <w:abstractNumId w:val="5"/>
  </w:num>
  <w:num w:numId="36">
    <w:abstractNumId w:val="21"/>
  </w:num>
  <w:num w:numId="37">
    <w:abstractNumId w:val="4"/>
  </w:num>
  <w:num w:numId="38">
    <w:abstractNumId w:val="28"/>
  </w:num>
  <w:num w:numId="39">
    <w:abstractNumId w:val="12"/>
  </w:num>
  <w:num w:numId="40">
    <w:abstractNumId w:val="3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F8"/>
    <w:rsid w:val="00053511"/>
    <w:rsid w:val="00054550"/>
    <w:rsid w:val="001655D1"/>
    <w:rsid w:val="001E565F"/>
    <w:rsid w:val="001F60DC"/>
    <w:rsid w:val="002509AA"/>
    <w:rsid w:val="003A4B3A"/>
    <w:rsid w:val="00403E5F"/>
    <w:rsid w:val="005A7B9E"/>
    <w:rsid w:val="005B2205"/>
    <w:rsid w:val="005E0D73"/>
    <w:rsid w:val="00607964"/>
    <w:rsid w:val="00631E62"/>
    <w:rsid w:val="00655556"/>
    <w:rsid w:val="006C36FD"/>
    <w:rsid w:val="00700FCB"/>
    <w:rsid w:val="00707CEF"/>
    <w:rsid w:val="007B035F"/>
    <w:rsid w:val="007E0900"/>
    <w:rsid w:val="00807C3A"/>
    <w:rsid w:val="00857CCB"/>
    <w:rsid w:val="008C5202"/>
    <w:rsid w:val="008E1B5A"/>
    <w:rsid w:val="008E33AD"/>
    <w:rsid w:val="008F1DD0"/>
    <w:rsid w:val="00903AA0"/>
    <w:rsid w:val="009771B9"/>
    <w:rsid w:val="009C191C"/>
    <w:rsid w:val="00A057D2"/>
    <w:rsid w:val="00AD44EC"/>
    <w:rsid w:val="00B0155C"/>
    <w:rsid w:val="00B14D6C"/>
    <w:rsid w:val="00B2337C"/>
    <w:rsid w:val="00BB23F5"/>
    <w:rsid w:val="00BC5BF8"/>
    <w:rsid w:val="00BD6E50"/>
    <w:rsid w:val="00BE1203"/>
    <w:rsid w:val="00BE5690"/>
    <w:rsid w:val="00EF1FF8"/>
    <w:rsid w:val="00F1258E"/>
    <w:rsid w:val="00F9348D"/>
    <w:rsid w:val="00FC2D68"/>
    <w:rsid w:val="00FD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E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7E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F60DC"/>
    <w:rPr>
      <w:color w:val="0000FF"/>
      <w:u w:val="single"/>
    </w:rPr>
  </w:style>
  <w:style w:type="character" w:styleId="a4">
    <w:name w:val="Strong"/>
    <w:basedOn w:val="a0"/>
    <w:uiPriority w:val="22"/>
    <w:qFormat/>
    <w:rsid w:val="001F60DC"/>
    <w:rPr>
      <w:b/>
      <w:bCs/>
    </w:rPr>
  </w:style>
  <w:style w:type="paragraph" w:styleId="a5">
    <w:name w:val="Normal (Web)"/>
    <w:basedOn w:val="a"/>
    <w:uiPriority w:val="99"/>
    <w:unhideWhenUsed/>
    <w:rsid w:val="001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F6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rsid w:val="00FD7E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7E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FD7E65"/>
    <w:rPr>
      <w:i/>
      <w:iCs/>
    </w:rPr>
  </w:style>
  <w:style w:type="paragraph" w:styleId="a7">
    <w:name w:val="header"/>
    <w:basedOn w:val="a"/>
    <w:link w:val="a8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3E5F"/>
  </w:style>
  <w:style w:type="paragraph" w:styleId="a9">
    <w:name w:val="footer"/>
    <w:basedOn w:val="a"/>
    <w:link w:val="aa"/>
    <w:uiPriority w:val="99"/>
    <w:unhideWhenUsed/>
    <w:rsid w:val="00403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3E5F"/>
  </w:style>
  <w:style w:type="paragraph" w:styleId="ab">
    <w:name w:val="Balloon Text"/>
    <w:basedOn w:val="a"/>
    <w:link w:val="ac"/>
    <w:uiPriority w:val="99"/>
    <w:semiHidden/>
    <w:unhideWhenUsed/>
    <w:rsid w:val="008E1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1B5A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700FCB"/>
    <w:rPr>
      <w:color w:val="800080" w:themeColor="followedHyperlink"/>
      <w:u w:val="single"/>
    </w:rPr>
  </w:style>
  <w:style w:type="character" w:customStyle="1" w:styleId="dquo">
    <w:name w:val="dquo"/>
    <w:basedOn w:val="a0"/>
    <w:rsid w:val="008C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10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6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0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1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2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2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9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2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6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3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kincevi-stroki-podannya-zayav-na-otrimannya-granitiv" TargetMode="External"/><Relationship Id="rId13" Type="http://schemas.openxmlformats.org/officeDocument/2006/relationships/hyperlink" Target="https://cutt.ly/x406MKj?fbclid=IwAR0xS80JjeyDmgYDyuA5dnl_bFmle1t1KMtcEcGd9dn9soH0ogs4WszBKD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iia.gov.ua/services/grant-dlya-veteraniv-ta-chleniv-yihnih-simej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38-2022-%D0%B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iia.gov.ua/services/categories/biznesu/yerobo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.gov.ua/Documents/Detail?lang=uk-UA&amp;id=94321ef8-1418-479c-a69f-f3d0fdb8b977&amp;title=Robota-GrantiVidDerzhaviNaVidkrittiaChiRozvitokBiznes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Власенко</dc:creator>
  <cp:lastModifiedBy>Татьяна В. Власенко</cp:lastModifiedBy>
  <cp:revision>2</cp:revision>
  <dcterms:created xsi:type="dcterms:W3CDTF">2023-05-08T08:23:00Z</dcterms:created>
  <dcterms:modified xsi:type="dcterms:W3CDTF">2023-05-08T08:23:00Z</dcterms:modified>
</cp:coreProperties>
</file>