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98" w:rsidRDefault="00241B0D" w:rsidP="009B2FF2">
      <w:pPr>
        <w:spacing w:after="0" w:line="223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  <w:lang w:val="uk-UA" w:eastAsia="ru-RU"/>
        </w:rPr>
      </w:pPr>
      <w:r w:rsidRPr="00241B0D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  <w:lang w:val="uk-UA" w:eastAsia="ru-RU"/>
        </w:rPr>
        <w:t>Підтримка молодіжних центрів: від Українсько-данського молодіжного дому</w:t>
      </w:r>
    </w:p>
    <w:p w:rsidR="009B2FF2" w:rsidRDefault="009B2FF2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B93698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B9369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B93698" w:rsidRP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2. Термін дії</w:t>
      </w:r>
      <w:r w:rsidRPr="00DE7BB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: </w:t>
      </w:r>
      <w:r w:rsidR="00241B0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до кінця 2023 року</w:t>
      </w:r>
    </w:p>
    <w:p w:rsidR="00241B0D" w:rsidRPr="009A47FB" w:rsidRDefault="00241B0D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1B219B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1B219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3. Територія: </w:t>
      </w:r>
      <w:r w:rsidR="00427A67" w:rsidRPr="00CD5DC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вся територія України</w:t>
      </w:r>
      <w:r w:rsidR="001B219B" w:rsidRPr="00CD5DC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(підконтрольна)</w:t>
      </w:r>
    </w:p>
    <w:p w:rsidR="00CC0A01" w:rsidRPr="009A47FB" w:rsidRDefault="00CC0A01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9B2FF2" w:rsidRPr="00500E5C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DE7BB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4. Вид допомоги: </w:t>
      </w:r>
      <w:r w:rsidR="00241B0D" w:rsidRPr="00241B0D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від 20 до 150 тис. грн</w:t>
      </w:r>
    </w:p>
    <w:p w:rsidR="009B2FF2" w:rsidRDefault="009B2FF2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8C4E5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5</w:t>
      </w:r>
      <w:r w:rsidRPr="006940C3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. Дедлайн: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</w:t>
      </w:r>
      <w:r w:rsidR="00241B0D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30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</w:t>
      </w:r>
      <w:r w:rsidR="00241B0D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листопада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2023 року</w:t>
      </w:r>
    </w:p>
    <w:p w:rsidR="008C4E52" w:rsidRDefault="008C4E52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B93698" w:rsidRDefault="00AA3B96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DE7BB2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="007F3E82" w:rsidRPr="00DE7BB2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241B0D">
        <w:rPr>
          <w:color w:val="000000" w:themeColor="text1"/>
          <w:spacing w:val="-2"/>
          <w:sz w:val="26"/>
          <w:szCs w:val="26"/>
          <w:lang w:val="uk-UA"/>
        </w:rPr>
        <w:t>молодіжні центра (громадські організації)</w:t>
      </w:r>
    </w:p>
    <w:p w:rsidR="00241B0D" w:rsidRPr="00427A67" w:rsidRDefault="00241B0D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B93698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7. Виконавець</w:t>
      </w:r>
      <w:r w:rsidRPr="00427A6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val="uk-UA" w:eastAsia="ru-RU"/>
        </w:rPr>
        <w:t xml:space="preserve">: </w:t>
      </w:r>
      <w:r w:rsidR="00241B0D" w:rsidRPr="00241B0D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val="uk-UA" w:eastAsia="ru-RU"/>
        </w:rPr>
        <w:t>Українсько-данський молодіжний дім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8966F0" w:rsidRPr="00241B0D" w:rsidRDefault="00AA3B96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8966F0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241B0D">
        <w:rPr>
          <w:color w:val="000000" w:themeColor="text1"/>
          <w:spacing w:val="-2"/>
          <w:sz w:val="26"/>
          <w:szCs w:val="26"/>
        </w:rPr>
        <w:t>п</w:t>
      </w:r>
      <w:r w:rsidR="00241B0D">
        <w:rPr>
          <w:color w:val="000000" w:themeColor="text1"/>
          <w:spacing w:val="-2"/>
          <w:sz w:val="26"/>
          <w:szCs w:val="26"/>
          <w:lang w:val="uk-UA"/>
        </w:rPr>
        <w:t>ідтримка молодіжних центрів</w:t>
      </w:r>
    </w:p>
    <w:p w:rsidR="00500E5C" w:rsidRPr="00241B0D" w:rsidRDefault="00500E5C" w:rsidP="00241B0D">
      <w:pPr>
        <w:pStyle w:val="a5"/>
        <w:spacing w:before="0" w:beforeAutospacing="0" w:after="0" w:afterAutospacing="0"/>
        <w:ind w:firstLine="567"/>
        <w:jc w:val="both"/>
        <w:rPr>
          <w:rStyle w:val="a3"/>
          <w:color w:val="000000" w:themeColor="text1"/>
          <w:lang w:val="uk-UA"/>
        </w:rPr>
      </w:pP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>Якщо ви є українським молодіжним центром, потребуєте підтримки у закупівлі матеріалів, обладнання чи техніки, Українсько-данський молодіжний дім готовий надати вам фінансову підтримку.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>Організація анонсувала програму, що спрямована на підтримку українських молодіжних центрів і їхньої діяльності — через технічну допомогу та фінансові ресурси. За мету команда ставить підсилити центри у їхній діяльності, у наданн</w:t>
      </w:r>
      <w:bookmarkStart w:id="0" w:name="_GoBack"/>
      <w:bookmarkEnd w:id="0"/>
      <w:r w:rsidRPr="00241B0D">
        <w:rPr>
          <w:color w:val="000000" w:themeColor="text1"/>
          <w:lang w:val="uk-UA"/>
        </w:rPr>
        <w:t>і простору для української молоді. 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>Один центр-заявник може отримати підтримку бюджетом від 20 000 до 150 000 гривень.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241B0D">
        <w:rPr>
          <w:rStyle w:val="a3"/>
          <w:color w:val="000000" w:themeColor="text1"/>
          <w:lang w:val="uk-UA"/>
        </w:rPr>
        <w:t>Хто може подати заявку?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>Програма створена для молодіжних центрів, які </w:t>
      </w:r>
    </w:p>
    <w:p w:rsidR="00241B0D" w:rsidRPr="00241B0D" w:rsidRDefault="00241B0D" w:rsidP="00241B0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офіційно зареєстровані в Україні </w:t>
      </w:r>
    </w:p>
    <w:p w:rsidR="00241B0D" w:rsidRPr="00241B0D" w:rsidRDefault="00241B0D" w:rsidP="00241B0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мають фізичний простір </w:t>
      </w:r>
    </w:p>
    <w:p w:rsidR="00241B0D" w:rsidRPr="00241B0D" w:rsidRDefault="00241B0D" w:rsidP="00241B0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ведуть активну діяльність.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lang w:val="uk-UA"/>
        </w:rPr>
      </w:pPr>
      <w:r w:rsidRPr="00241B0D">
        <w:rPr>
          <w:rStyle w:val="a3"/>
          <w:color w:val="000000" w:themeColor="text1"/>
          <w:lang w:val="uk-UA"/>
        </w:rPr>
        <w:t>Які потреби?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>Підтримка надається для </w:t>
      </w:r>
    </w:p>
    <w:p w:rsidR="00241B0D" w:rsidRPr="00241B0D" w:rsidRDefault="00241B0D" w:rsidP="00241B0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покриття витрат, пов’язаних з діяльністю  </w:t>
      </w:r>
    </w:p>
    <w:p w:rsidR="00241B0D" w:rsidRPr="00241B0D" w:rsidRDefault="00241B0D" w:rsidP="00241B0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або закупівлі технічних засобів, необхідних для роботи центру.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>Важливо: підтримка не покриває гонорари, заробітні плати, адміністрування тощо.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lang w:val="uk-UA"/>
        </w:rPr>
      </w:pPr>
      <w:r w:rsidRPr="00241B0D">
        <w:rPr>
          <w:rStyle w:val="a3"/>
          <w:color w:val="000000" w:themeColor="text1"/>
          <w:lang w:val="uk-UA"/>
        </w:rPr>
        <w:t>Як відбувається підтримка?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>Наприклад, молодіжний центр потребує закупівлі канцелярських наборів, генератора чи зарядної станції для проведення подій. В бюджет представники і представниці закладають вартість такої закупівлі, згодом надають рахунок на реквізити Українсько-данського молодіжного дому. Оплата постачальнику здійснюється безпосередньо Українсько-данським молодіжним домом.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>Врешті молодіжний центр отримує від постачальника закуплене обладнання після підписання угоди про передачу.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lang w:val="uk-UA"/>
        </w:rPr>
      </w:pPr>
      <w:r w:rsidRPr="00241B0D">
        <w:rPr>
          <w:rStyle w:val="a3"/>
          <w:color w:val="000000" w:themeColor="text1"/>
          <w:lang w:val="uk-UA"/>
        </w:rPr>
        <w:t>Як подати заявку? 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405E66"/>
          <w:lang w:val="uk-UA"/>
        </w:rPr>
      </w:pPr>
      <w:r w:rsidRPr="00241B0D">
        <w:rPr>
          <w:color w:val="000000" w:themeColor="text1"/>
          <w:lang w:val="uk-UA"/>
        </w:rPr>
        <w:t>Подача складається з трьох важливих кроків: інструкції, самої заявки та надсилання. Отримати необхідні документи можна за цим </w:t>
      </w:r>
      <w:hyperlink r:id="rId9" w:tgtFrame="_blank" w:history="1">
        <w:r w:rsidRPr="00241B0D">
          <w:rPr>
            <w:rStyle w:val="a4"/>
            <w:lang w:val="uk-UA"/>
          </w:rPr>
          <w:t>посиланням</w:t>
        </w:r>
      </w:hyperlink>
      <w:r w:rsidRPr="00241B0D">
        <w:rPr>
          <w:color w:val="405E66"/>
          <w:lang w:val="uk-UA"/>
        </w:rPr>
        <w:t>.</w:t>
      </w:r>
    </w:p>
    <w:p w:rsidR="00241B0D" w:rsidRPr="00241B0D" w:rsidRDefault="00241B0D" w:rsidP="00241B0D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>Заявка складається з двох файлів: </w:t>
      </w:r>
    </w:p>
    <w:p w:rsidR="00241B0D" w:rsidRPr="00241B0D" w:rsidRDefault="00241B0D" w:rsidP="00241B0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405E66"/>
          <w:sz w:val="24"/>
          <w:szCs w:val="24"/>
          <w:lang w:val="uk-UA"/>
        </w:rPr>
      </w:pPr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Заповнена та підписана </w:t>
      </w:r>
      <w:hyperlink r:id="rId10" w:tgtFrame="_blank" w:history="1">
        <w:r w:rsidRPr="00241B0D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Форма заявки</w:t>
        </w:r>
      </w:hyperlink>
      <w:r w:rsidRPr="00241B0D">
        <w:rPr>
          <w:rFonts w:ascii="Times New Roman" w:hAnsi="Times New Roman" w:cs="Times New Roman"/>
          <w:color w:val="405E66"/>
          <w:sz w:val="24"/>
          <w:szCs w:val="24"/>
          <w:lang w:val="uk-UA"/>
        </w:rPr>
        <w:t> </w:t>
      </w:r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форматі PDF (*</w:t>
      </w:r>
      <w:proofErr w:type="spellStart"/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.pdf</w:t>
      </w:r>
      <w:proofErr w:type="spellEnd"/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 </w:t>
      </w:r>
    </w:p>
    <w:p w:rsidR="00241B0D" w:rsidRPr="00241B0D" w:rsidRDefault="00241B0D" w:rsidP="00241B0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Заповнена Форма заявки у форматі Word (*</w:t>
      </w:r>
      <w:proofErr w:type="spellStart"/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.docx</w:t>
      </w:r>
      <w:proofErr w:type="spellEnd"/>
      <w:r w:rsidRPr="00241B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). </w:t>
      </w:r>
    </w:p>
    <w:p w:rsidR="00241B0D" w:rsidRPr="00241B0D" w:rsidRDefault="00241B0D" w:rsidP="00241B0D">
      <w:pPr>
        <w:pStyle w:val="a5"/>
        <w:shd w:val="clear" w:color="auto" w:fill="FFFFFF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405E66"/>
          <w:lang w:val="uk-UA"/>
        </w:rPr>
      </w:pPr>
      <w:r w:rsidRPr="00241B0D">
        <w:rPr>
          <w:color w:val="000000" w:themeColor="text1"/>
          <w:lang w:val="uk-UA"/>
        </w:rPr>
        <w:t>Заявка має бути надіслана на адресу </w:t>
      </w:r>
      <w:hyperlink r:id="rId11" w:history="1">
        <w:r w:rsidRPr="00241B0D">
          <w:rPr>
            <w:rStyle w:val="a4"/>
            <w:lang w:val="uk-UA"/>
          </w:rPr>
          <w:t>ycs@theyouthhouse.org</w:t>
        </w:r>
      </w:hyperlink>
      <w:r w:rsidRPr="00241B0D">
        <w:rPr>
          <w:color w:val="405E66"/>
          <w:lang w:val="uk-UA"/>
        </w:rPr>
        <w:t> </w:t>
      </w:r>
      <w:r w:rsidRPr="00241B0D">
        <w:rPr>
          <w:color w:val="000000" w:themeColor="text1"/>
          <w:lang w:val="uk-UA"/>
        </w:rPr>
        <w:t xml:space="preserve">з темою </w:t>
      </w:r>
      <w:r w:rsidRPr="00241B0D">
        <w:rPr>
          <w:color w:val="000000" w:themeColor="text1"/>
          <w:lang w:val="uk-UA"/>
        </w:rPr>
        <w:t>“</w:t>
      </w:r>
      <w:proofErr w:type="spellStart"/>
      <w:r w:rsidRPr="00241B0D">
        <w:rPr>
          <w:color w:val="000000" w:themeColor="text1"/>
          <w:lang w:val="uk-UA"/>
        </w:rPr>
        <w:t>Youth</w:t>
      </w:r>
      <w:proofErr w:type="spellEnd"/>
      <w:r w:rsidRPr="00241B0D">
        <w:rPr>
          <w:color w:val="000000" w:themeColor="text1"/>
          <w:lang w:val="uk-UA"/>
        </w:rPr>
        <w:t xml:space="preserve"> </w:t>
      </w:r>
      <w:proofErr w:type="spellStart"/>
      <w:r w:rsidRPr="00241B0D">
        <w:rPr>
          <w:color w:val="000000" w:themeColor="text1"/>
          <w:lang w:val="uk-UA"/>
        </w:rPr>
        <w:t>Center</w:t>
      </w:r>
      <w:proofErr w:type="spellEnd"/>
      <w:r w:rsidRPr="00241B0D">
        <w:rPr>
          <w:color w:val="000000" w:themeColor="text1"/>
          <w:lang w:val="uk-UA"/>
        </w:rPr>
        <w:t xml:space="preserve"> Support_ [Назва організації]</w:t>
      </w:r>
      <w:r w:rsidRPr="00241B0D">
        <w:rPr>
          <w:color w:val="000000" w:themeColor="text1"/>
          <w:lang w:val="uk-UA"/>
        </w:rPr>
        <w:t>”</w:t>
      </w:r>
      <w:r w:rsidRPr="00241B0D">
        <w:rPr>
          <w:color w:val="000000" w:themeColor="text1"/>
          <w:lang w:val="uk-UA"/>
        </w:rPr>
        <w:t>. </w:t>
      </w:r>
    </w:p>
    <w:p w:rsidR="00241B0D" w:rsidRPr="00241B0D" w:rsidRDefault="00241B0D" w:rsidP="00241B0D">
      <w:pPr>
        <w:pStyle w:val="a5"/>
        <w:shd w:val="clear" w:color="auto" w:fill="FFFFFF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>Подані документи повинні мати таку ж назву, що і тема електронного листа. Неповні заявки не будуть розглядатися. </w:t>
      </w:r>
    </w:p>
    <w:p w:rsidR="00241B0D" w:rsidRPr="00241B0D" w:rsidRDefault="00241B0D" w:rsidP="00241B0D">
      <w:pPr>
        <w:pStyle w:val="a5"/>
        <w:shd w:val="clear" w:color="auto" w:fill="FFFFFF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241B0D">
        <w:rPr>
          <w:rStyle w:val="a3"/>
          <w:color w:val="000000" w:themeColor="text1"/>
          <w:lang w:val="uk-UA"/>
        </w:rPr>
        <w:t>Реалізація підтримки? </w:t>
      </w:r>
    </w:p>
    <w:p w:rsidR="00241B0D" w:rsidRPr="00241B0D" w:rsidRDefault="00241B0D" w:rsidP="00241B0D">
      <w:pPr>
        <w:pStyle w:val="a5"/>
        <w:shd w:val="clear" w:color="auto" w:fill="FFFFFF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lastRenderedPageBreak/>
        <w:t>Витратити бюджет підтримки центр-заявник може з 20 жовтня до 15 грудня включно. Після надсилання заявки, організація надає оперативну відповідь. </w:t>
      </w:r>
    </w:p>
    <w:p w:rsidR="00241B0D" w:rsidRPr="00241B0D" w:rsidRDefault="00241B0D" w:rsidP="00241B0D">
      <w:pPr>
        <w:pStyle w:val="a5"/>
        <w:shd w:val="clear" w:color="auto" w:fill="FFFFFF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241B0D">
        <w:rPr>
          <w:color w:val="000000" w:themeColor="text1"/>
          <w:lang w:val="uk-UA"/>
        </w:rPr>
        <w:t xml:space="preserve">Кінцева дата прийняття заявок </w:t>
      </w:r>
      <w:r w:rsidRPr="00241B0D">
        <w:rPr>
          <w:color w:val="000000" w:themeColor="text1"/>
          <w:lang w:val="uk-UA"/>
        </w:rPr>
        <w:t>–</w:t>
      </w:r>
      <w:r w:rsidRPr="00241B0D">
        <w:rPr>
          <w:color w:val="000000" w:themeColor="text1"/>
          <w:lang w:val="uk-UA"/>
        </w:rPr>
        <w:t xml:space="preserve"> 30 листопада 2023 року включно. Усі заявки розглядатимуться в міру надходження до вичерпання фонду програми. </w:t>
      </w:r>
    </w:p>
    <w:p w:rsidR="00241B0D" w:rsidRPr="00241B0D" w:rsidRDefault="00241B0D" w:rsidP="00241B0D">
      <w:pPr>
        <w:pStyle w:val="a5"/>
        <w:shd w:val="clear" w:color="auto" w:fill="FFFFFF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405E66"/>
          <w:lang w:val="uk-UA"/>
        </w:rPr>
      </w:pPr>
      <w:r w:rsidRPr="00241B0D">
        <w:rPr>
          <w:rStyle w:val="a3"/>
          <w:color w:val="000000" w:themeColor="text1"/>
          <w:lang w:val="uk-UA"/>
        </w:rPr>
        <w:t>Уся необхідна інформація щодо підтримки за посиланням:</w:t>
      </w:r>
      <w:r w:rsidRPr="00241B0D">
        <w:rPr>
          <w:rStyle w:val="a3"/>
          <w:color w:val="000000" w:themeColor="text1"/>
          <w:lang w:val="uk-UA"/>
        </w:rPr>
        <w:t xml:space="preserve"> </w:t>
      </w:r>
      <w:hyperlink r:id="rId12" w:tgtFrame="_blank" w:history="1">
        <w:r w:rsidRPr="00241B0D">
          <w:rPr>
            <w:rStyle w:val="a4"/>
            <w:b/>
            <w:bCs/>
            <w:lang w:val="uk-UA"/>
          </w:rPr>
          <w:t>https://bit.ly/YouthCenterSupport.</w:t>
        </w:r>
      </w:hyperlink>
      <w:r w:rsidRPr="00241B0D">
        <w:rPr>
          <w:rStyle w:val="a3"/>
          <w:color w:val="405E66"/>
          <w:lang w:val="uk-UA"/>
        </w:rPr>
        <w:t>  </w:t>
      </w:r>
    </w:p>
    <w:p w:rsidR="00241B0D" w:rsidRPr="00241B0D" w:rsidRDefault="00241B0D" w:rsidP="00241B0D">
      <w:pPr>
        <w:pStyle w:val="a5"/>
        <w:tabs>
          <w:tab w:val="num" w:pos="720"/>
        </w:tabs>
        <w:spacing w:before="0" w:beforeAutospacing="0" w:after="0" w:afterAutospacing="0"/>
        <w:ind w:firstLine="567"/>
        <w:jc w:val="both"/>
        <w:rPr>
          <w:rStyle w:val="a3"/>
          <w:color w:val="000000" w:themeColor="text1"/>
          <w:lang w:val="uk-UA"/>
        </w:rPr>
      </w:pPr>
    </w:p>
    <w:p w:rsidR="00427A67" w:rsidRPr="00241B0D" w:rsidRDefault="00AA3B96" w:rsidP="00B93698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DF0DC2">
        <w:rPr>
          <w:rStyle w:val="a3"/>
          <w:color w:val="000000" w:themeColor="text1"/>
          <w:sz w:val="26"/>
          <w:szCs w:val="26"/>
          <w:lang w:val="uk-UA"/>
        </w:rPr>
        <w:t xml:space="preserve">ІнфоДжерела: </w:t>
      </w:r>
      <w:hyperlink r:id="rId13" w:history="1">
        <w:r w:rsidR="00241B0D" w:rsidRPr="00241B0D">
          <w:rPr>
            <w:rStyle w:val="a4"/>
            <w:sz w:val="26"/>
            <w:szCs w:val="26"/>
          </w:rPr>
          <w:t>https://www.prostir.ua/?grants=pidtrymka-molodizhnyh-tsentriv-tryvaje-podacha-na-prohramu-vid-ukrajinsko-danskoho-molodizhnoho-domu</w:t>
        </w:r>
      </w:hyperlink>
      <w:r w:rsidR="00241B0D">
        <w:rPr>
          <w:lang w:val="uk-UA"/>
        </w:rPr>
        <w:t xml:space="preserve"> </w:t>
      </w:r>
    </w:p>
    <w:sectPr w:rsidR="00427A67" w:rsidRPr="00241B0D" w:rsidSect="00C37750">
      <w:headerReference w:type="default" r:id="rId14"/>
      <w:pgSz w:w="11906" w:h="16838"/>
      <w:pgMar w:top="709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56" w:rsidRDefault="00BD1756" w:rsidP="0021223D">
      <w:pPr>
        <w:spacing w:after="0" w:line="240" w:lineRule="auto"/>
      </w:pPr>
      <w:r>
        <w:separator/>
      </w:r>
    </w:p>
  </w:endnote>
  <w:endnote w:type="continuationSeparator" w:id="0">
    <w:p w:rsidR="00BD1756" w:rsidRDefault="00BD1756" w:rsidP="0021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56" w:rsidRDefault="00BD1756" w:rsidP="0021223D">
      <w:pPr>
        <w:spacing w:after="0" w:line="240" w:lineRule="auto"/>
      </w:pPr>
      <w:r>
        <w:separator/>
      </w:r>
    </w:p>
  </w:footnote>
  <w:footnote w:type="continuationSeparator" w:id="0">
    <w:p w:rsidR="00BD1756" w:rsidRDefault="00BD1756" w:rsidP="0021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26094"/>
      <w:docPartObj>
        <w:docPartGallery w:val="Page Numbers (Top of Page)"/>
        <w:docPartUnique/>
      </w:docPartObj>
    </w:sdtPr>
    <w:sdtEndPr/>
    <w:sdtContent>
      <w:p w:rsidR="0021223D" w:rsidRDefault="002122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B0D">
          <w:rPr>
            <w:noProof/>
          </w:rPr>
          <w:t>2</w:t>
        </w:r>
        <w:r>
          <w:fldChar w:fldCharType="end"/>
        </w:r>
      </w:p>
    </w:sdtContent>
  </w:sdt>
  <w:p w:rsidR="0021223D" w:rsidRDefault="002122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2E25"/>
    <w:multiLevelType w:val="multilevel"/>
    <w:tmpl w:val="F02C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16E5E"/>
    <w:multiLevelType w:val="multilevel"/>
    <w:tmpl w:val="A11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9691F"/>
    <w:multiLevelType w:val="multilevel"/>
    <w:tmpl w:val="3A24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06551"/>
    <w:multiLevelType w:val="multilevel"/>
    <w:tmpl w:val="5B86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6516"/>
    <w:multiLevelType w:val="multilevel"/>
    <w:tmpl w:val="865E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B32FC"/>
    <w:multiLevelType w:val="multilevel"/>
    <w:tmpl w:val="38C8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50427"/>
    <w:multiLevelType w:val="multilevel"/>
    <w:tmpl w:val="382C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0544E"/>
    <w:multiLevelType w:val="multilevel"/>
    <w:tmpl w:val="026A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63953"/>
    <w:multiLevelType w:val="multilevel"/>
    <w:tmpl w:val="EA0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C6F34"/>
    <w:multiLevelType w:val="multilevel"/>
    <w:tmpl w:val="B9B6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52E84"/>
    <w:rsid w:val="00063FF9"/>
    <w:rsid w:val="000D4D1C"/>
    <w:rsid w:val="001B219B"/>
    <w:rsid w:val="001E778C"/>
    <w:rsid w:val="0021223D"/>
    <w:rsid w:val="00241B0D"/>
    <w:rsid w:val="00246917"/>
    <w:rsid w:val="00263913"/>
    <w:rsid w:val="00295257"/>
    <w:rsid w:val="00327605"/>
    <w:rsid w:val="003D2710"/>
    <w:rsid w:val="00427A67"/>
    <w:rsid w:val="004348EF"/>
    <w:rsid w:val="004650C3"/>
    <w:rsid w:val="004D46FA"/>
    <w:rsid w:val="00500E5C"/>
    <w:rsid w:val="005109B3"/>
    <w:rsid w:val="00516C9E"/>
    <w:rsid w:val="005F39EF"/>
    <w:rsid w:val="00633767"/>
    <w:rsid w:val="006940C3"/>
    <w:rsid w:val="006A112F"/>
    <w:rsid w:val="007F3E82"/>
    <w:rsid w:val="00834E03"/>
    <w:rsid w:val="00842062"/>
    <w:rsid w:val="008966F0"/>
    <w:rsid w:val="008C4E52"/>
    <w:rsid w:val="009A47FB"/>
    <w:rsid w:val="009B2FF2"/>
    <w:rsid w:val="009D39A6"/>
    <w:rsid w:val="009F5B66"/>
    <w:rsid w:val="00A42A05"/>
    <w:rsid w:val="00A57500"/>
    <w:rsid w:val="00A77AED"/>
    <w:rsid w:val="00A824B5"/>
    <w:rsid w:val="00AA3B96"/>
    <w:rsid w:val="00AD09E0"/>
    <w:rsid w:val="00AF5779"/>
    <w:rsid w:val="00B7701A"/>
    <w:rsid w:val="00B82977"/>
    <w:rsid w:val="00B87E4A"/>
    <w:rsid w:val="00B93698"/>
    <w:rsid w:val="00BD1756"/>
    <w:rsid w:val="00BD6925"/>
    <w:rsid w:val="00BD7549"/>
    <w:rsid w:val="00C37750"/>
    <w:rsid w:val="00C73A63"/>
    <w:rsid w:val="00CC0A01"/>
    <w:rsid w:val="00CD5DC8"/>
    <w:rsid w:val="00D22D14"/>
    <w:rsid w:val="00DE7BB2"/>
    <w:rsid w:val="00DF04EA"/>
    <w:rsid w:val="00DF0DC2"/>
    <w:rsid w:val="00DF57E1"/>
    <w:rsid w:val="00E536B2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23D"/>
  </w:style>
  <w:style w:type="paragraph" w:styleId="aa">
    <w:name w:val="footer"/>
    <w:basedOn w:val="a"/>
    <w:link w:val="ab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23D"/>
  </w:style>
  <w:style w:type="character" w:styleId="ac">
    <w:name w:val="FollowedHyperlink"/>
    <w:basedOn w:val="a0"/>
    <w:uiPriority w:val="99"/>
    <w:semiHidden/>
    <w:unhideWhenUsed/>
    <w:rsid w:val="00DE7BB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info">
    <w:name w:val="article_info"/>
    <w:basedOn w:val="a"/>
    <w:rsid w:val="00CD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D6925"/>
    <w:rPr>
      <w:i/>
      <w:iCs/>
    </w:rPr>
  </w:style>
  <w:style w:type="character" w:customStyle="1" w:styleId="caps">
    <w:name w:val="caps"/>
    <w:basedOn w:val="a0"/>
    <w:rsid w:val="00BD6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23D"/>
  </w:style>
  <w:style w:type="paragraph" w:styleId="aa">
    <w:name w:val="footer"/>
    <w:basedOn w:val="a"/>
    <w:link w:val="ab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23D"/>
  </w:style>
  <w:style w:type="character" w:styleId="ac">
    <w:name w:val="FollowedHyperlink"/>
    <w:basedOn w:val="a0"/>
    <w:uiPriority w:val="99"/>
    <w:semiHidden/>
    <w:unhideWhenUsed/>
    <w:rsid w:val="00DE7BB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info">
    <w:name w:val="article_info"/>
    <w:basedOn w:val="a"/>
    <w:rsid w:val="00CD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D6925"/>
    <w:rPr>
      <w:i/>
      <w:iCs/>
    </w:rPr>
  </w:style>
  <w:style w:type="character" w:customStyle="1" w:styleId="caps">
    <w:name w:val="caps"/>
    <w:basedOn w:val="a0"/>
    <w:rsid w:val="00BD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69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6"/>
                                <w:right w:val="none" w:sz="0" w:space="0" w:color="auto"/>
                              </w:divBdr>
                            </w:div>
                            <w:div w:id="9162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5590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ostir.ua/?grants=pidtrymka-molodizhnyh-tsentriv-tryvaje-podacha-na-prohramu-vid-ukrajinsko-danskoho-molodizhnoho-dom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t.ly/YouthCenterSuppo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t@theyouthhouse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a.theyouthhouse.org/fileadmin/user_upload/Editor/youth_centers_support/Forma_zajavki_na_Pidtrimku_molodizhnikh_centriv_vid_Ukrajinsko-danskogo_molodizhnogo_domu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t.ly/MolCentDoc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D38E-7CFB-422A-8E65-236DC414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83</cp:revision>
  <dcterms:created xsi:type="dcterms:W3CDTF">2022-08-19T08:37:00Z</dcterms:created>
  <dcterms:modified xsi:type="dcterms:W3CDTF">2023-11-10T09:38:00Z</dcterms:modified>
</cp:coreProperties>
</file>