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ЗАТВЕРДЖЕНО</w:t>
      </w:r>
    </w:p>
    <w:p w:rsidR="008A3030" w:rsidRPr="00F263B5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</w:p>
    <w:p w:rsidR="008A3030" w:rsidRDefault="008A3030" w:rsidP="008A3030">
      <w:pPr>
        <w:ind w:left="5954" w:right="-143"/>
        <w:jc w:val="left"/>
        <w:rPr>
          <w:sz w:val="24"/>
          <w:szCs w:val="24"/>
          <w:lang w:eastAsia="uk-UA"/>
        </w:rPr>
      </w:pPr>
      <w:r w:rsidRPr="00F263B5">
        <w:rPr>
          <w:sz w:val="24"/>
          <w:szCs w:val="24"/>
          <w:lang w:eastAsia="uk-UA"/>
        </w:rPr>
        <w:t>Наказ</w:t>
      </w:r>
      <w:r w:rsidR="001F1A99">
        <w:rPr>
          <w:sz w:val="24"/>
          <w:szCs w:val="24"/>
          <w:lang w:eastAsia="uk-UA"/>
        </w:rPr>
        <w:t xml:space="preserve"> начальника</w:t>
      </w:r>
      <w:r w:rsidRPr="00F263B5">
        <w:rPr>
          <w:sz w:val="24"/>
          <w:szCs w:val="24"/>
          <w:lang w:eastAsia="uk-UA"/>
        </w:rPr>
        <w:t xml:space="preserve"> </w:t>
      </w:r>
      <w:r>
        <w:rPr>
          <w:sz w:val="24"/>
          <w:szCs w:val="24"/>
          <w:lang w:eastAsia="uk-UA"/>
        </w:rPr>
        <w:t>управління соціальної та  ветеранської політики  Криворізької районної військової адміністрації</w:t>
      </w:r>
    </w:p>
    <w:p w:rsidR="008A3030" w:rsidRPr="00FA3CC7" w:rsidRDefault="00FA3CC7" w:rsidP="008A3030">
      <w:pPr>
        <w:ind w:firstLine="5954"/>
        <w:jc w:val="left"/>
        <w:rPr>
          <w:sz w:val="24"/>
          <w:szCs w:val="24"/>
          <w:u w:val="single"/>
          <w:lang w:eastAsia="uk-UA"/>
        </w:rPr>
      </w:pPr>
      <w:r w:rsidRPr="00FA3CC7">
        <w:rPr>
          <w:sz w:val="24"/>
          <w:szCs w:val="24"/>
          <w:u w:val="single"/>
          <w:lang w:eastAsia="uk-UA"/>
        </w:rPr>
        <w:t>01.12.2025 № 100</w:t>
      </w:r>
    </w:p>
    <w:p w:rsidR="008A3030" w:rsidRPr="00F67F12" w:rsidRDefault="008A3030" w:rsidP="008A3030">
      <w:pPr>
        <w:jc w:val="center"/>
        <w:rPr>
          <w:b/>
          <w:sz w:val="16"/>
          <w:lang w:eastAsia="uk-UA"/>
        </w:rPr>
      </w:pPr>
    </w:p>
    <w:p w:rsidR="008A3030" w:rsidRPr="00F67F12" w:rsidRDefault="008A3030" w:rsidP="008A3030">
      <w:pPr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ІНФОРМАЦІЙНА КАРТКА </w:t>
      </w:r>
      <w:r w:rsidR="00FA3CC7">
        <w:rPr>
          <w:b/>
          <w:sz w:val="24"/>
          <w:szCs w:val="24"/>
          <w:lang w:eastAsia="uk-UA"/>
        </w:rPr>
        <w:t>№ 23</w:t>
      </w:r>
    </w:p>
    <w:p w:rsidR="008A3030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  <w:r w:rsidRPr="00F67F12">
        <w:rPr>
          <w:b/>
          <w:sz w:val="24"/>
          <w:szCs w:val="24"/>
          <w:lang w:eastAsia="uk-UA"/>
        </w:rPr>
        <w:t xml:space="preserve">адміністративної послуги </w:t>
      </w:r>
    </w:p>
    <w:p w:rsidR="008A3030" w:rsidRPr="00F67F12" w:rsidRDefault="008A3030" w:rsidP="008A3030">
      <w:pPr>
        <w:tabs>
          <w:tab w:val="left" w:pos="3969"/>
        </w:tabs>
        <w:jc w:val="center"/>
        <w:rPr>
          <w:b/>
          <w:sz w:val="24"/>
          <w:szCs w:val="24"/>
          <w:lang w:eastAsia="uk-UA"/>
        </w:rPr>
      </w:pP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>"</w:t>
      </w:r>
      <w:r w:rsidR="00495CB1" w:rsidRPr="00495CB1">
        <w:rPr>
          <w:lang w:val="uk-UA"/>
        </w:rPr>
        <w:t xml:space="preserve"> </w:t>
      </w:r>
      <w:r w:rsidR="001F2C39">
        <w:rPr>
          <w:rFonts w:ascii="Times New Roman" w:hAnsi="Times New Roman" w:cs="Times New Roman"/>
          <w:b/>
          <w:bCs/>
          <w:lang w:val="uk-UA"/>
        </w:rPr>
        <w:t>ПОЗБАВЛЕННЯ СТАТУСУ ОСОБИ З ІНВАЛІДНІСТЮ ВНАСЛІДОК ВІЙНИ, ЧЛЕНА СІМ’Ї ЗАГИБЛОГО (ПОМЕРЛОГО) ЗАХИСНИКА ЧИ ЗАХИСНИЦІ УКРАЇНИ ЗА ЗАЯВОЮ ТАКОЇ ОСОБИ</w:t>
      </w:r>
      <w:r w:rsidR="00495CB1" w:rsidRPr="00495CB1">
        <w:rPr>
          <w:rFonts w:ascii="Times New Roman" w:hAnsi="Times New Roman" w:cs="Times New Roman"/>
          <w:b/>
          <w:bCs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lang w:val="uk-UA"/>
        </w:rPr>
        <w:t xml:space="preserve">" </w:t>
      </w:r>
    </w:p>
    <w:p w:rsidR="008A3030" w:rsidRDefault="008A3030" w:rsidP="008A3030">
      <w:pPr>
        <w:pStyle w:val="HTML"/>
        <w:jc w:val="center"/>
        <w:rPr>
          <w:rFonts w:ascii="Times New Roman" w:hAnsi="Times New Roman" w:cs="Times New Roman"/>
          <w:b/>
          <w:bCs/>
          <w:lang w:val="uk-UA"/>
        </w:rPr>
      </w:pPr>
    </w:p>
    <w:p w:rsidR="008A3030" w:rsidRDefault="001F1A99" w:rsidP="008A3030">
      <w:pPr>
        <w:jc w:val="center"/>
        <w:rPr>
          <w:sz w:val="24"/>
          <w:szCs w:val="24"/>
          <w:lang w:eastAsia="uk-UA"/>
        </w:rPr>
      </w:pPr>
      <w:r>
        <w:rPr>
          <w:sz w:val="24"/>
          <w:szCs w:val="24"/>
          <w:lang w:eastAsia="uk-UA"/>
        </w:rPr>
        <w:t xml:space="preserve">управління соціальної </w:t>
      </w:r>
      <w:r w:rsidR="008A3030">
        <w:rPr>
          <w:sz w:val="24"/>
          <w:szCs w:val="24"/>
          <w:lang w:eastAsia="uk-UA"/>
        </w:rPr>
        <w:t xml:space="preserve">та ветеранської політики </w:t>
      </w:r>
    </w:p>
    <w:p w:rsidR="008A3030" w:rsidRDefault="008A3030" w:rsidP="008A3030">
      <w:pPr>
        <w:spacing w:after="120"/>
        <w:jc w:val="center"/>
        <w:rPr>
          <w:sz w:val="24"/>
        </w:rPr>
      </w:pPr>
      <w:r>
        <w:rPr>
          <w:sz w:val="24"/>
        </w:rPr>
        <w:t>Криворізької районної військової адміністрації</w:t>
      </w:r>
    </w:p>
    <w:p w:rsidR="008A3030" w:rsidRPr="0074009C" w:rsidRDefault="008A3030" w:rsidP="008A3030">
      <w:pPr>
        <w:spacing w:after="120"/>
        <w:jc w:val="center"/>
        <w:rPr>
          <w:sz w:val="20"/>
          <w:szCs w:val="20"/>
          <w:lang w:eastAsia="uk-UA"/>
        </w:rPr>
      </w:pPr>
    </w:p>
    <w:tbl>
      <w:tblPr>
        <w:tblW w:w="4974" w:type="pct"/>
        <w:tblInd w:w="60" w:type="dxa"/>
        <w:tblBorders>
          <w:top w:val="outset" w:sz="2" w:space="0" w:color="000000"/>
          <w:left w:val="outset" w:sz="2" w:space="0" w:color="000000"/>
          <w:bottom w:val="outset" w:sz="2" w:space="0" w:color="000000"/>
          <w:right w:val="outset" w:sz="2" w:space="0" w:color="000000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07"/>
        <w:gridCol w:w="2994"/>
        <w:gridCol w:w="6306"/>
      </w:tblGrid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bookmarkStart w:id="0" w:name="n14"/>
            <w:bookmarkEnd w:id="0"/>
            <w:r w:rsidRPr="00F67F12">
              <w:rPr>
                <w:b/>
                <w:sz w:val="24"/>
                <w:szCs w:val="24"/>
                <w:lang w:eastAsia="uk-UA"/>
              </w:rPr>
              <w:t>Інформація про суб’єкт надання адміністративної послуги та / або центр надання адміністративних послуг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Місцезнаходження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- м. Кривий Ріг, вул. Кобилянського, буд. 148-А,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Глеюватської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Лозуватської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Новопільської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8A3030" w:rsidP="001F1A9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- № 1 м. Апостолове, вул. Визволення, буд. 36, відділи управління, які обслуговують територію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Апостолівської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Зеленодольської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міських р</w:t>
            </w:r>
            <w:bookmarkStart w:id="1" w:name="_GoBack"/>
            <w:bookmarkEnd w:id="1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ад,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Грушівської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Pr="001C674D">
              <w:rPr>
                <w:color w:val="000000"/>
                <w:sz w:val="24"/>
                <w:szCs w:val="24"/>
                <w:lang w:eastAsia="uk-UA"/>
              </w:rPr>
              <w:t>Нивотрудівської</w:t>
            </w:r>
            <w:proofErr w:type="spellEnd"/>
            <w:r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1F1A99" w:rsidP="001F1A9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Софіївка, вул. Незалежності, буд. 58, відділи управління,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Софіївської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Девладівської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Вакулівської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рад;</w:t>
            </w:r>
          </w:p>
          <w:p w:rsidR="008A3030" w:rsidRPr="001C674D" w:rsidRDefault="001F1A99" w:rsidP="001F1A9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- 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Широке, вул. Соборна, буд. 99, відділи управління які обслуговують територію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Широківської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селищної ради,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Гречаноподівської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,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Карпівської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та </w:t>
            </w:r>
            <w:proofErr w:type="spellStart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>Новолатівської</w:t>
            </w:r>
            <w:proofErr w:type="spellEnd"/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сільських рад.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Інформація щодо режиму роботи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понеділок-четвер з 8-00 до 17-00</w:t>
            </w:r>
          </w:p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п’ятниця з 8-00 до 15-45</w:t>
            </w:r>
          </w:p>
          <w:p w:rsidR="008A3030" w:rsidRPr="001C674D" w:rsidRDefault="008A3030" w:rsidP="001F1A9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обідня перерва з 12-00 до 12-45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Телефон / факс, електронна  адреса, офіційний веб-сайт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ru-RU"/>
              </w:rPr>
            </w:pPr>
            <w:r w:rsidRPr="001C674D">
              <w:rPr>
                <w:sz w:val="24"/>
                <w:szCs w:val="24"/>
                <w:lang w:val="ru-RU" w:eastAsia="ru-RU"/>
              </w:rPr>
              <w:t xml:space="preserve">м. </w:t>
            </w:r>
            <w:proofErr w:type="spellStart"/>
            <w:r w:rsidRPr="001C674D">
              <w:rPr>
                <w:sz w:val="24"/>
                <w:szCs w:val="24"/>
                <w:lang w:val="ru-RU" w:eastAsia="ru-RU"/>
              </w:rPr>
              <w:t>Кривий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</w:t>
            </w:r>
            <w:proofErr w:type="spellStart"/>
            <w:proofErr w:type="gramStart"/>
            <w:r w:rsidRPr="001C674D">
              <w:rPr>
                <w:sz w:val="24"/>
                <w:szCs w:val="24"/>
                <w:lang w:val="ru-RU" w:eastAsia="ru-RU"/>
              </w:rPr>
              <w:t>Р</w:t>
            </w:r>
            <w:proofErr w:type="gramEnd"/>
            <w:r w:rsidRPr="001C674D">
              <w:rPr>
                <w:sz w:val="24"/>
                <w:szCs w:val="24"/>
                <w:lang w:val="ru-RU" w:eastAsia="ru-RU"/>
              </w:rPr>
              <w:t>іг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 xml:space="preserve"> – тел. 0684453552, 0985910672,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val="ru-RU" w:eastAsia="ru-RU"/>
              </w:rPr>
              <w:t xml:space="preserve">: </w:t>
            </w:r>
            <w:hyperlink r:id="rId9" w:history="1">
              <w:r w:rsidRPr="001C674D">
                <w:rPr>
                  <w:sz w:val="24"/>
                  <w:szCs w:val="24"/>
                  <w:lang w:val="en-US" w:eastAsia="ru-RU"/>
                </w:rPr>
                <w:t>upszn</w:t>
              </w:r>
              <w:r w:rsidRPr="001C674D">
                <w:rPr>
                  <w:sz w:val="24"/>
                  <w:szCs w:val="24"/>
                  <w:lang w:val="ru-RU" w:eastAsia="ru-RU"/>
                </w:rPr>
                <w:t>1237@</w:t>
              </w:r>
              <w:r w:rsidRPr="001C674D">
                <w:rPr>
                  <w:sz w:val="24"/>
                  <w:szCs w:val="24"/>
                  <w:lang w:val="en-US" w:eastAsia="ru-RU"/>
                </w:rPr>
                <w:t>gmail</w:t>
              </w:r>
              <w:r w:rsidRPr="001C674D">
                <w:rPr>
                  <w:sz w:val="24"/>
                  <w:szCs w:val="24"/>
                  <w:lang w:val="ru-RU" w:eastAsia="ru-RU"/>
                </w:rPr>
                <w:t>.</w:t>
              </w:r>
              <w:r w:rsidRPr="001C674D">
                <w:rPr>
                  <w:sz w:val="24"/>
                  <w:szCs w:val="24"/>
                  <w:lang w:val="en-US" w:eastAsia="ru-RU"/>
                </w:rPr>
                <w:t>com</w:t>
              </w:r>
            </w:hyperlink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8A3030" w:rsidP="001F1A9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 w:rsidRPr="001C674D">
              <w:rPr>
                <w:color w:val="000000"/>
                <w:sz w:val="24"/>
                <w:szCs w:val="24"/>
                <w:lang w:eastAsia="uk-UA"/>
              </w:rPr>
              <w:t>№ 1 м. Апостолове – тел. (05656) 91197, 91286,</w:t>
            </w:r>
            <w:r w:rsidRPr="001C674D">
              <w:rPr>
                <w:sz w:val="24"/>
                <w:szCs w:val="24"/>
                <w:lang w:eastAsia="ru-RU"/>
              </w:rPr>
              <w:t xml:space="preserve"> е-</w:t>
            </w:r>
            <w:r w:rsidRPr="001C674D">
              <w:rPr>
                <w:sz w:val="24"/>
                <w:szCs w:val="24"/>
                <w:lang w:val="en-US" w:eastAsia="ru-RU"/>
              </w:rPr>
              <w:t>mail</w:t>
            </w:r>
            <w:r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ap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_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uszn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@</w:t>
            </w:r>
            <w:proofErr w:type="spellStart"/>
            <w:r w:rsidRPr="001C674D">
              <w:rPr>
                <w:sz w:val="24"/>
                <w:szCs w:val="24"/>
                <w:lang w:val="en-US" w:eastAsia="ru-RU"/>
              </w:rPr>
              <w:t>ukr</w:t>
            </w:r>
            <w:proofErr w:type="spellEnd"/>
            <w:r w:rsidRPr="001C674D">
              <w:rPr>
                <w:sz w:val="24"/>
                <w:szCs w:val="24"/>
                <w:lang w:val="ru-RU" w:eastAsia="ru-RU"/>
              </w:rPr>
              <w:t>.</w:t>
            </w:r>
            <w:r w:rsidRPr="001C674D">
              <w:rPr>
                <w:sz w:val="24"/>
                <w:szCs w:val="24"/>
                <w:lang w:val="en-US" w:eastAsia="ru-RU"/>
              </w:rPr>
              <w:t>net</w:t>
            </w:r>
            <w:r w:rsidRPr="001C674D">
              <w:rPr>
                <w:sz w:val="24"/>
                <w:szCs w:val="24"/>
                <w:lang w:eastAsia="ru-RU"/>
              </w:rPr>
              <w:t>;</w:t>
            </w:r>
          </w:p>
          <w:p w:rsidR="008A3030" w:rsidRPr="001C674D" w:rsidRDefault="001F1A99" w:rsidP="001F1A99">
            <w:pPr>
              <w:spacing w:line="240" w:lineRule="atLeast"/>
              <w:contextualSpacing/>
              <w:rPr>
                <w:color w:val="000000"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2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Софіївка – тел.0983075088, 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sofievkauzsn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  <w:r w:rsidR="008A3030" w:rsidRPr="001C674D">
              <w:rPr>
                <w:sz w:val="24"/>
                <w:szCs w:val="24"/>
                <w:lang w:eastAsia="uk-UA"/>
              </w:rPr>
              <w:t>;</w:t>
            </w:r>
          </w:p>
          <w:p w:rsidR="008A3030" w:rsidRPr="001C674D" w:rsidRDefault="001F1A99" w:rsidP="001F1A99">
            <w:pPr>
              <w:spacing w:line="240" w:lineRule="atLeast"/>
              <w:contextualSpacing/>
              <w:rPr>
                <w:i/>
                <w:sz w:val="24"/>
                <w:szCs w:val="24"/>
                <w:lang w:eastAsia="uk-UA"/>
              </w:rPr>
            </w:pPr>
            <w:r>
              <w:rPr>
                <w:color w:val="000000"/>
                <w:sz w:val="24"/>
                <w:szCs w:val="24"/>
                <w:lang w:eastAsia="uk-UA"/>
              </w:rPr>
              <w:t>№ 3  с-ще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Широке – тел. </w:t>
            </w:r>
            <w:r w:rsidR="008A3030" w:rsidRPr="001C674D">
              <w:rPr>
                <w:sz w:val="24"/>
                <w:szCs w:val="24"/>
              </w:rPr>
              <w:t>0974245158,</w:t>
            </w:r>
            <w:r w:rsidR="008A3030" w:rsidRPr="001C674D">
              <w:rPr>
                <w:color w:val="000000"/>
                <w:sz w:val="24"/>
                <w:szCs w:val="24"/>
                <w:lang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ru-RU"/>
              </w:rPr>
              <w:t>е-</w:t>
            </w:r>
            <w:r w:rsidR="008A3030" w:rsidRPr="001C674D">
              <w:rPr>
                <w:sz w:val="24"/>
                <w:szCs w:val="24"/>
                <w:lang w:val="en-US" w:eastAsia="ru-RU"/>
              </w:rPr>
              <w:t>mail</w:t>
            </w:r>
            <w:r w:rsidR="008A3030" w:rsidRPr="001C674D">
              <w:rPr>
                <w:sz w:val="24"/>
                <w:szCs w:val="24"/>
                <w:lang w:eastAsia="ru-RU"/>
              </w:rPr>
              <w:t>:</w:t>
            </w:r>
            <w:r w:rsidR="008A3030" w:rsidRPr="001C674D">
              <w:rPr>
                <w:sz w:val="24"/>
                <w:szCs w:val="24"/>
                <w:lang w:val="ru-RU" w:eastAsia="uk-UA"/>
              </w:rPr>
              <w:t xml:space="preserve"> </w:t>
            </w:r>
            <w:r w:rsidR="008A3030" w:rsidRPr="001C674D">
              <w:rPr>
                <w:sz w:val="24"/>
                <w:szCs w:val="24"/>
                <w:lang w:eastAsia="uk-UA"/>
              </w:rPr>
              <w:t>1236_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uzsn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_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shir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@</w:t>
            </w:r>
            <w:proofErr w:type="spellStart"/>
            <w:r w:rsidR="008A3030" w:rsidRPr="001C674D">
              <w:rPr>
                <w:sz w:val="24"/>
                <w:szCs w:val="24"/>
                <w:lang w:val="en-US" w:eastAsia="uk-UA"/>
              </w:rPr>
              <w:t>ukr</w:t>
            </w:r>
            <w:proofErr w:type="spellEnd"/>
            <w:r w:rsidR="008A3030" w:rsidRPr="001C674D">
              <w:rPr>
                <w:sz w:val="24"/>
                <w:szCs w:val="24"/>
                <w:lang w:eastAsia="uk-UA"/>
              </w:rPr>
              <w:t>.</w:t>
            </w:r>
            <w:r w:rsidR="008A3030" w:rsidRPr="001C674D">
              <w:rPr>
                <w:sz w:val="24"/>
                <w:szCs w:val="24"/>
                <w:lang w:val="en-US" w:eastAsia="uk-UA"/>
              </w:rPr>
              <w:t>net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Нормативні акти, якими регламентується надання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t>4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Закони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74009C" w:rsidRDefault="008A3030" w:rsidP="001F1A99">
            <w:pPr>
              <w:pStyle w:val="a6"/>
              <w:shd w:val="clear" w:color="auto" w:fill="FFFFFF"/>
              <w:spacing w:before="0" w:beforeAutospacing="0" w:after="0" w:line="240" w:lineRule="atLeast"/>
              <w:contextualSpacing/>
            </w:pPr>
            <w:r>
              <w:rPr>
                <w:rStyle w:val="rvts0"/>
                <w:color w:val="000000" w:themeColor="text1"/>
                <w:lang w:val="uk-UA"/>
              </w:rPr>
              <w:t>Закон України</w:t>
            </w:r>
            <w:hyperlink r:id="rId10" w:tgtFrame="_blank" w:history="1">
              <w:r w:rsidRPr="006534C5">
                <w:rPr>
                  <w:color w:val="000000" w:themeColor="text1"/>
                  <w:shd w:val="clear" w:color="auto" w:fill="FFFFFF"/>
                  <w:lang w:val="uk-UA"/>
                </w:rPr>
                <w:t xml:space="preserve">  </w:t>
              </w:r>
              <w:r>
                <w:rPr>
                  <w:color w:val="000000" w:themeColor="text1"/>
                  <w:shd w:val="clear" w:color="auto" w:fill="FFFFFF"/>
                  <w:lang w:val="uk-UA"/>
                </w:rPr>
                <w:t>"Про статус ветеранів війни, гарантії їх соціального захисту</w:t>
              </w:r>
            </w:hyperlink>
            <w:r>
              <w:rPr>
                <w:color w:val="000000" w:themeColor="text1"/>
                <w:shd w:val="clear" w:color="auto" w:fill="FFFFFF"/>
                <w:lang w:val="uk-UA"/>
              </w:rPr>
              <w:t>"</w:t>
            </w:r>
            <w:r w:rsidRPr="006534C5">
              <w:rPr>
                <w:rStyle w:val="rvts0"/>
                <w:color w:val="000000" w:themeColor="text1"/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адміністративну</w:t>
            </w:r>
            <w:proofErr w:type="spellEnd"/>
            <w:r>
              <w:t xml:space="preserve"> </w:t>
            </w:r>
            <w:r>
              <w:lastRenderedPageBreak/>
              <w:t>процедуру"</w:t>
            </w:r>
            <w:r w:rsidR="001F1A99">
              <w:rPr>
                <w:lang w:val="uk-UA"/>
              </w:rPr>
              <w:t xml:space="preserve">, </w:t>
            </w:r>
            <w:r>
              <w:t xml:space="preserve">Закон </w:t>
            </w:r>
            <w:proofErr w:type="spellStart"/>
            <w:r>
              <w:t>України</w:t>
            </w:r>
            <w:proofErr w:type="spellEnd"/>
            <w:r>
              <w:t xml:space="preserve"> "Про </w:t>
            </w:r>
            <w:proofErr w:type="spellStart"/>
            <w:r>
              <w:t>адміністративні</w:t>
            </w:r>
            <w:proofErr w:type="spellEnd"/>
            <w:r>
              <w:t xml:space="preserve"> </w:t>
            </w:r>
            <w:proofErr w:type="spellStart"/>
            <w:r>
              <w:t>послуги</w:t>
            </w:r>
            <w:proofErr w:type="spellEnd"/>
            <w:r>
              <w:t>"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 w:rsidRPr="00F67F12">
              <w:rPr>
                <w:sz w:val="24"/>
                <w:szCs w:val="24"/>
                <w:lang w:eastAsia="uk-UA"/>
              </w:rPr>
              <w:lastRenderedPageBreak/>
              <w:t>5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Акти Кабінету Міністрів України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5CB1" w:rsidRDefault="00495CB1" w:rsidP="001F1A99">
            <w:pPr>
              <w:pStyle w:val="rvps12"/>
              <w:spacing w:line="240" w:lineRule="atLeast"/>
              <w:ind w:right="7"/>
              <w:contextualSpacing/>
            </w:pPr>
            <w:r>
              <w:t>Постанови Кабінету Міністрів України:</w:t>
            </w:r>
          </w:p>
          <w:p w:rsidR="00495CB1" w:rsidRDefault="00495CB1" w:rsidP="001F1A99">
            <w:pPr>
              <w:pStyle w:val="rvps12"/>
              <w:spacing w:line="240" w:lineRule="atLeast"/>
              <w:ind w:right="7"/>
              <w:contextualSpacing/>
            </w:pPr>
            <w:r>
              <w:t>від 12.05.1994 № 302 “Про порядок виготовлення та видачі посвідчень і нагрудних знаків ветеранів”;</w:t>
            </w:r>
          </w:p>
          <w:p w:rsidR="00495CB1" w:rsidRDefault="00495CB1" w:rsidP="001F1A99">
            <w:pPr>
              <w:pStyle w:val="rvps12"/>
              <w:spacing w:line="240" w:lineRule="atLeast"/>
              <w:ind w:right="7"/>
              <w:contextualSpacing/>
            </w:pPr>
            <w:r>
              <w:t>від 08.09.2015 № 685 “Про затвердження Порядку надання статусу особи з інвалідністю внаслідок війни особам, які отримали інвалідність внаслідок травми (поранення, контузії, каліцтва) або захворювання, одержаних під час безпосередньої участі в антитерористичній операції, здійсненні заходів із забезпечення національної безпеки і оборони, відсічі і стримування збройної агресії Російської Федерації в Донецькій та Луганській областях, забезпеченні їх проведення, під час безпосередньої участі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України”;</w:t>
            </w:r>
          </w:p>
          <w:p w:rsidR="008A3030" w:rsidRPr="001C674D" w:rsidRDefault="00495CB1" w:rsidP="001F1A99">
            <w:pPr>
              <w:pStyle w:val="rvps12"/>
              <w:spacing w:before="0" w:beforeAutospacing="0" w:after="0" w:afterAutospacing="0" w:line="240" w:lineRule="atLeast"/>
              <w:ind w:right="7"/>
              <w:contextualSpacing/>
              <w:jc w:val="both"/>
            </w:pPr>
            <w:r>
              <w:t>від 23.09.2015 № 740 “Про затвердження Порядку надання статусу члена сім’ї загиблого (померлого) Захисника чи Захисниці України”.</w:t>
            </w:r>
          </w:p>
        </w:tc>
      </w:tr>
      <w:tr w:rsidR="008A3030" w:rsidRPr="00F67F12" w:rsidTr="008336FF">
        <w:tc>
          <w:tcPr>
            <w:tcW w:w="5000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jc w:val="center"/>
              <w:rPr>
                <w:b/>
                <w:sz w:val="24"/>
                <w:szCs w:val="24"/>
                <w:lang w:eastAsia="uk-UA"/>
              </w:rPr>
            </w:pPr>
            <w:r w:rsidRPr="001C674D">
              <w:rPr>
                <w:b/>
                <w:sz w:val="24"/>
                <w:szCs w:val="24"/>
                <w:lang w:eastAsia="uk-UA"/>
              </w:rPr>
              <w:t>Умови отримання адміністративної послуги</w:t>
            </w:r>
          </w:p>
        </w:tc>
      </w:tr>
      <w:tr w:rsidR="008A3030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F67F12" w:rsidRDefault="008A3030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6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A3030" w:rsidRPr="001C674D" w:rsidRDefault="008A3030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Підстава для отримання </w:t>
            </w:r>
            <w:r>
              <w:rPr>
                <w:sz w:val="24"/>
                <w:szCs w:val="24"/>
                <w:lang w:eastAsia="uk-UA"/>
              </w:rPr>
              <w:t>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A3030" w:rsidRPr="001C674D" w:rsidRDefault="00495CB1" w:rsidP="001F1A99">
            <w:pPr>
              <w:spacing w:line="240" w:lineRule="atLeast"/>
              <w:contextualSpacing/>
              <w:jc w:val="left"/>
              <w:rPr>
                <w:sz w:val="24"/>
                <w:szCs w:val="24"/>
                <w:highlight w:val="yellow"/>
                <w:lang w:eastAsia="uk-UA"/>
              </w:rPr>
            </w:pPr>
            <w:r w:rsidRPr="00495CB1">
              <w:rPr>
                <w:color w:val="0C0C0C"/>
                <w:spacing w:val="-2"/>
                <w:sz w:val="24"/>
                <w:szCs w:val="24"/>
              </w:rPr>
              <w:t>Звернення особи щодо позбавлення її відповідного статусу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E502E8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7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ru-RU"/>
              </w:rPr>
              <w:t>Перелік необхідних документів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5CB1" w:rsidRPr="00495CB1" w:rsidRDefault="003F2A1C" w:rsidP="001F1A99">
            <w:pPr>
              <w:pStyle w:val="TableParagraph"/>
              <w:spacing w:line="240" w:lineRule="atLeast"/>
              <w:ind w:right="98"/>
              <w:contextualSpacing/>
              <w:rPr>
                <w:color w:val="0C0C0C"/>
                <w:sz w:val="24"/>
                <w:szCs w:val="24"/>
              </w:rPr>
            </w:pPr>
            <w:bookmarkStart w:id="2" w:name="n506"/>
            <w:bookmarkEnd w:id="2"/>
            <w:r w:rsidRPr="002A05CB">
              <w:rPr>
                <w:color w:val="0C0C0C"/>
                <w:sz w:val="24"/>
                <w:szCs w:val="24"/>
              </w:rPr>
              <w:t>До управлінн</w:t>
            </w:r>
            <w:r w:rsidR="002A05CB" w:rsidRPr="002A05CB">
              <w:rPr>
                <w:color w:val="0C0C0C"/>
                <w:sz w:val="24"/>
                <w:szCs w:val="24"/>
              </w:rPr>
              <w:t xml:space="preserve">я соціальної та ветеранської політики </w:t>
            </w:r>
            <w:r w:rsidR="002A05CB">
              <w:rPr>
                <w:color w:val="0C0C0C"/>
                <w:sz w:val="24"/>
                <w:szCs w:val="24"/>
              </w:rPr>
              <w:t>(далі Управління)</w:t>
            </w:r>
            <w:r w:rsidRPr="002A05CB">
              <w:rPr>
                <w:color w:val="0C0C0C"/>
                <w:sz w:val="24"/>
                <w:szCs w:val="24"/>
              </w:rPr>
              <w:t xml:space="preserve">за задекларованим/зареєстрованим місцем проживання (перебування) або за адресою фактичного місця проживання (для внутрішньо переміщених осіб) заявника </w:t>
            </w:r>
            <w:r w:rsidR="00495CB1" w:rsidRPr="00495CB1">
              <w:rPr>
                <w:color w:val="0C0C0C"/>
                <w:sz w:val="24"/>
                <w:szCs w:val="24"/>
              </w:rPr>
              <w:t>подається:</w:t>
            </w:r>
          </w:p>
          <w:p w:rsidR="00495CB1" w:rsidRDefault="00495CB1" w:rsidP="001F1A99">
            <w:pPr>
              <w:pStyle w:val="TableParagraph"/>
              <w:tabs>
                <w:tab w:val="left" w:pos="973"/>
              </w:tabs>
              <w:spacing w:line="240" w:lineRule="atLeast"/>
              <w:contextualSpacing/>
              <w:jc w:val="both"/>
              <w:rPr>
                <w:color w:val="0C0C0C"/>
                <w:sz w:val="24"/>
                <w:szCs w:val="24"/>
              </w:rPr>
            </w:pPr>
            <w:r w:rsidRPr="00495CB1">
              <w:rPr>
                <w:color w:val="0C0C0C"/>
                <w:sz w:val="24"/>
                <w:szCs w:val="24"/>
              </w:rPr>
              <w:t>1. Заява довільної форми про позбавлення відповідного статусу із зазначенням причини;</w:t>
            </w:r>
          </w:p>
          <w:p w:rsidR="00495CB1" w:rsidRPr="00495CB1" w:rsidRDefault="00495CB1" w:rsidP="001F1A99">
            <w:pPr>
              <w:pStyle w:val="TableParagraph"/>
              <w:tabs>
                <w:tab w:val="left" w:pos="973"/>
              </w:tabs>
              <w:spacing w:line="240" w:lineRule="atLeast"/>
              <w:ind w:right="97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Посвідчення особи з інвалідністю внаслідок</w:t>
            </w:r>
            <w:r>
              <w:rPr>
                <w:sz w:val="24"/>
                <w:szCs w:val="24"/>
              </w:rPr>
              <w:tab/>
              <w:t xml:space="preserve">війни </w:t>
            </w:r>
            <w:r w:rsidRPr="00495CB1">
              <w:rPr>
                <w:sz w:val="24"/>
                <w:szCs w:val="24"/>
              </w:rPr>
              <w:t>або посвідчення чле</w:t>
            </w:r>
            <w:r>
              <w:rPr>
                <w:sz w:val="24"/>
                <w:szCs w:val="24"/>
              </w:rPr>
              <w:t xml:space="preserve">на сім’ї загиблого Захисника чи </w:t>
            </w:r>
            <w:r w:rsidRPr="00495CB1">
              <w:rPr>
                <w:sz w:val="24"/>
                <w:szCs w:val="24"/>
              </w:rPr>
              <w:t>Захисниці України;</w:t>
            </w:r>
          </w:p>
          <w:p w:rsidR="002A05CB" w:rsidRPr="003F2A1C" w:rsidRDefault="00495CB1" w:rsidP="001F1A99">
            <w:pPr>
              <w:pStyle w:val="TableParagraph"/>
              <w:tabs>
                <w:tab w:val="left" w:pos="973"/>
              </w:tabs>
              <w:spacing w:line="240" w:lineRule="atLeast"/>
              <w:ind w:right="97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  <w:r w:rsidRPr="00495CB1">
              <w:rPr>
                <w:sz w:val="24"/>
                <w:szCs w:val="24"/>
              </w:rPr>
              <w:t>Лист талонів на право одержання проїзних документів (квитків) безоплатно (для осіб з інвалідністю внаслідок війни, за наявності).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8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Спосіб подання документів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Default="003F2A1C" w:rsidP="001F1A99">
            <w:pPr>
              <w:pStyle w:val="1"/>
              <w:spacing w:line="240" w:lineRule="atLeast"/>
              <w:contextualSpacing/>
              <w:jc w:val="both"/>
              <w:rPr>
                <w:rStyle w:val="rvts0"/>
                <w:rFonts w:ascii="Times New Roman" w:hAnsi="Times New Roman"/>
                <w:sz w:val="24"/>
                <w:szCs w:val="24"/>
              </w:rPr>
            </w:pPr>
            <w:r w:rsidRPr="001C674D"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Заява 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разом із доданими до неї </w:t>
            </w:r>
            <w:r w:rsidR="002A6B64">
              <w:rPr>
                <w:rStyle w:val="rvts0"/>
                <w:rFonts w:ascii="Times New Roman" w:hAnsi="Times New Roman"/>
                <w:sz w:val="24"/>
                <w:szCs w:val="24"/>
              </w:rPr>
              <w:t>документами</w:t>
            </w:r>
            <w:r>
              <w:rPr>
                <w:rStyle w:val="rvts0"/>
                <w:rFonts w:ascii="Times New Roman" w:hAnsi="Times New Roman"/>
                <w:sz w:val="24"/>
                <w:szCs w:val="24"/>
              </w:rPr>
              <w:t xml:space="preserve"> подається</w:t>
            </w:r>
          </w:p>
          <w:p w:rsidR="003F2A1C" w:rsidRPr="009A2FD8" w:rsidRDefault="003F2A1C" w:rsidP="001F1A99">
            <w:pPr>
              <w:pStyle w:val="TableParagraph"/>
              <w:tabs>
                <w:tab w:val="left" w:pos="952"/>
              </w:tabs>
              <w:spacing w:line="240" w:lineRule="atLeast"/>
              <w:ind w:right="97" w:firstLine="107"/>
              <w:contextualSpacing/>
              <w:rPr>
                <w:sz w:val="24"/>
                <w:szCs w:val="24"/>
              </w:rPr>
            </w:pPr>
            <w:r>
              <w:rPr>
                <w:color w:val="0C0C0C"/>
                <w:sz w:val="24"/>
                <w:szCs w:val="24"/>
              </w:rPr>
              <w:t>1.</w:t>
            </w:r>
            <w:r w:rsidRPr="009A2FD8">
              <w:rPr>
                <w:color w:val="0C0C0C"/>
                <w:sz w:val="24"/>
                <w:szCs w:val="24"/>
              </w:rPr>
              <w:t xml:space="preserve">Безпосередньо </w:t>
            </w:r>
            <w:r w:rsidR="002A05CB">
              <w:rPr>
                <w:color w:val="0C0C0C"/>
                <w:sz w:val="24"/>
                <w:szCs w:val="24"/>
              </w:rPr>
              <w:t>Управлінню</w:t>
            </w:r>
            <w:r w:rsidRPr="009A2FD8">
              <w:rPr>
                <w:color w:val="0C0C0C"/>
                <w:sz w:val="24"/>
                <w:szCs w:val="24"/>
              </w:rPr>
              <w:t xml:space="preserve"> – у паперовій формі особисто з пред’явленням документа, що посвідчує особу заявника, або через законного представника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чи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уповноважену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особу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або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засобами</w:t>
            </w:r>
            <w:r w:rsidRPr="009A2FD8">
              <w:rPr>
                <w:color w:val="0C0C0C"/>
                <w:spacing w:val="-15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z w:val="24"/>
                <w:szCs w:val="24"/>
              </w:rPr>
              <w:t>поштового</w:t>
            </w:r>
            <w:r w:rsidRPr="009A2FD8">
              <w:rPr>
                <w:color w:val="0C0C0C"/>
                <w:spacing w:val="-14"/>
                <w:sz w:val="24"/>
                <w:szCs w:val="24"/>
              </w:rPr>
              <w:t xml:space="preserve"> </w:t>
            </w:r>
            <w:r w:rsidRPr="009A2FD8">
              <w:rPr>
                <w:color w:val="0C0C0C"/>
                <w:spacing w:val="-2"/>
                <w:sz w:val="24"/>
                <w:szCs w:val="24"/>
              </w:rPr>
              <w:t>зв’язку;</w:t>
            </w:r>
          </w:p>
          <w:p w:rsidR="003F2A1C" w:rsidRPr="001C674D" w:rsidRDefault="003F2A1C" w:rsidP="001F1A99">
            <w:pPr>
              <w:pStyle w:val="1"/>
              <w:spacing w:line="240" w:lineRule="atLeast"/>
              <w:ind w:firstLine="222"/>
              <w:contextualSpacing/>
              <w:rPr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/>
                <w:color w:val="0C0C0C"/>
                <w:sz w:val="24"/>
                <w:szCs w:val="24"/>
              </w:rPr>
              <w:t>2.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Через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Pr="009A2FD8">
              <w:rPr>
                <w:rFonts w:ascii="Times New Roman" w:hAnsi="Times New Roman"/>
                <w:color w:val="0C0C0C"/>
                <w:sz w:val="24"/>
                <w:szCs w:val="24"/>
              </w:rPr>
              <w:t>центр</w:t>
            </w:r>
            <w:r w:rsidR="002A05CB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 надання адміністративних послуг </w:t>
            </w:r>
            <w:r w:rsidRPr="009A2FD8">
              <w:rPr>
                <w:rFonts w:ascii="Times New Roman" w:hAnsi="Times New Roman"/>
                <w:color w:val="0C0C0C"/>
                <w:spacing w:val="-17"/>
                <w:sz w:val="24"/>
                <w:szCs w:val="24"/>
              </w:rPr>
              <w:t xml:space="preserve"> </w:t>
            </w:r>
            <w:r w:rsidR="00CB17AF" w:rsidRPr="00CB17AF">
              <w:rPr>
                <w:rFonts w:ascii="Times New Roman" w:hAnsi="Times New Roman"/>
                <w:color w:val="0C0C0C"/>
                <w:sz w:val="24"/>
                <w:szCs w:val="24"/>
              </w:rPr>
              <w:t xml:space="preserve">за задекларованим/зареєстрованим місцем проживання (перебування) або за адресою фактичного місця проживання для внутрішньо переміщених осіб особисто з пред’явленням документа, що посвідчує особу заявника, або через законного представника чи уповноважену </w:t>
            </w:r>
            <w:r w:rsidR="00CB17AF" w:rsidRPr="00CB17AF">
              <w:rPr>
                <w:rFonts w:ascii="Times New Roman" w:hAnsi="Times New Roman"/>
                <w:color w:val="0C0C0C"/>
                <w:spacing w:val="-2"/>
                <w:sz w:val="24"/>
                <w:szCs w:val="24"/>
              </w:rPr>
              <w:t>особу.</w:t>
            </w:r>
          </w:p>
        </w:tc>
      </w:tr>
      <w:tr w:rsidR="003F2A1C" w:rsidRPr="00F67F12" w:rsidTr="008336FF">
        <w:trPr>
          <w:trHeight w:val="296"/>
        </w:trPr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9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Платність (безоплатність)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ru-RU"/>
              </w:rPr>
              <w:t>Б</w:t>
            </w:r>
            <w:r w:rsidRPr="001C674D">
              <w:rPr>
                <w:sz w:val="24"/>
                <w:szCs w:val="24"/>
                <w:lang w:eastAsia="ru-RU"/>
              </w:rPr>
              <w:t>езоплатно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lastRenderedPageBreak/>
              <w:t>10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Строк надання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CB17AF" w:rsidP="001F1A99">
            <w:pPr>
              <w:shd w:val="clear" w:color="auto" w:fill="FFFFFF"/>
              <w:spacing w:line="240" w:lineRule="atLeast"/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3F2A1C">
              <w:rPr>
                <w:sz w:val="24"/>
                <w:szCs w:val="24"/>
              </w:rPr>
              <w:t xml:space="preserve"> календарних днів 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F67F12" w:rsidRDefault="003F2A1C" w:rsidP="001F1A99">
            <w:pPr>
              <w:spacing w:line="240" w:lineRule="atLeast"/>
              <w:contextualSpacing/>
              <w:jc w:val="center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 xml:space="preserve">Перелік підстав для відмови у наданні 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CB17AF" w:rsidRDefault="002A6B64" w:rsidP="001F1A99">
            <w:pPr>
              <w:shd w:val="clear" w:color="auto" w:fill="FFFFFF"/>
              <w:spacing w:line="240" w:lineRule="atLeast"/>
              <w:contextualSpacing/>
              <w:rPr>
                <w:strike/>
                <w:sz w:val="24"/>
                <w:szCs w:val="24"/>
              </w:rPr>
            </w:pPr>
            <w:bookmarkStart w:id="3" w:name="o371"/>
            <w:bookmarkStart w:id="4" w:name="o625"/>
            <w:bookmarkStart w:id="5" w:name="o545"/>
            <w:bookmarkEnd w:id="3"/>
            <w:bookmarkEnd w:id="4"/>
            <w:bookmarkEnd w:id="5"/>
            <w:r w:rsidRPr="002A6B64">
              <w:rPr>
                <w:color w:val="0C0C0C"/>
                <w:sz w:val="24"/>
                <w:szCs w:val="24"/>
              </w:rPr>
              <w:t>Подання неповного комплекту документів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1F1A9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Результат надання адміністративної послуги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CB17AF" w:rsidRDefault="002A6B64" w:rsidP="001F1A99">
            <w:pPr>
              <w:shd w:val="clear" w:color="auto" w:fill="FFFFFF"/>
              <w:spacing w:line="240" w:lineRule="atLeast"/>
              <w:contextualSpacing/>
              <w:rPr>
                <w:strike/>
                <w:sz w:val="24"/>
                <w:szCs w:val="24"/>
              </w:rPr>
            </w:pPr>
            <w:r w:rsidRPr="002A6B64">
              <w:rPr>
                <w:color w:val="0C0C0C"/>
                <w:sz w:val="24"/>
                <w:szCs w:val="24"/>
              </w:rPr>
              <w:t>Рішення про позбавлення статусу та вилучення відповідного посвідчення і листа талонів (у осіб з інвалідністю внаслідок війни, за наявності)</w:t>
            </w:r>
          </w:p>
        </w:tc>
      </w:tr>
      <w:tr w:rsidR="003F2A1C" w:rsidRPr="00F67F12" w:rsidTr="008336FF">
        <w:tc>
          <w:tcPr>
            <w:tcW w:w="21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F67F12" w:rsidRDefault="003F2A1C" w:rsidP="001F1A99">
            <w:pPr>
              <w:spacing w:line="240" w:lineRule="atLeast"/>
              <w:contextualSpacing/>
              <w:jc w:val="left"/>
              <w:rPr>
                <w:sz w:val="24"/>
                <w:szCs w:val="24"/>
                <w:lang w:eastAsia="uk-UA"/>
              </w:rPr>
            </w:pPr>
            <w:r>
              <w:rPr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154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F2A1C" w:rsidRPr="001C674D" w:rsidRDefault="003F2A1C" w:rsidP="001F1A99">
            <w:pPr>
              <w:spacing w:line="240" w:lineRule="atLeast"/>
              <w:contextualSpacing/>
              <w:rPr>
                <w:sz w:val="24"/>
                <w:szCs w:val="24"/>
                <w:highlight w:val="yellow"/>
                <w:lang w:eastAsia="uk-UA"/>
              </w:rPr>
            </w:pPr>
            <w:r w:rsidRPr="001C674D">
              <w:rPr>
                <w:sz w:val="24"/>
                <w:szCs w:val="24"/>
                <w:lang w:eastAsia="uk-UA"/>
              </w:rPr>
              <w:t>Способи отримання відповіді (результату)</w:t>
            </w:r>
          </w:p>
        </w:tc>
        <w:tc>
          <w:tcPr>
            <w:tcW w:w="3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F2A1C" w:rsidRPr="001C674D" w:rsidRDefault="002A6B64" w:rsidP="001F1A99">
            <w:pPr>
              <w:shd w:val="clear" w:color="auto" w:fill="FFFFFF"/>
              <w:spacing w:line="240" w:lineRule="atLeast"/>
              <w:ind w:firstLine="20"/>
              <w:contextualSpacing/>
              <w:rPr>
                <w:sz w:val="24"/>
                <w:szCs w:val="24"/>
                <w:lang w:eastAsia="uk-UA"/>
              </w:rPr>
            </w:pPr>
            <w:bookmarkStart w:id="6" w:name="o638"/>
            <w:bookmarkStart w:id="7" w:name="n424"/>
            <w:bookmarkEnd w:id="6"/>
            <w:bookmarkEnd w:id="7"/>
            <w:r w:rsidRPr="002A6B64">
              <w:rPr>
                <w:sz w:val="24"/>
                <w:szCs w:val="24"/>
              </w:rPr>
              <w:t>Особисто</w:t>
            </w:r>
          </w:p>
        </w:tc>
      </w:tr>
    </w:tbl>
    <w:p w:rsidR="008A3030" w:rsidRPr="00F67F12" w:rsidRDefault="008A3030" w:rsidP="008A3030">
      <w:pPr>
        <w:rPr>
          <w:sz w:val="24"/>
        </w:rPr>
      </w:pPr>
      <w:bookmarkStart w:id="8" w:name="n43"/>
      <w:bookmarkEnd w:id="8"/>
    </w:p>
    <w:p w:rsidR="00812C2B" w:rsidRDefault="001A1306"/>
    <w:sectPr w:rsidR="00812C2B" w:rsidSect="006D3299">
      <w:headerReference w:type="default" r:id="rId11"/>
      <w:pgSz w:w="11906" w:h="16838"/>
      <w:pgMar w:top="1134" w:right="567" w:bottom="1134" w:left="1701" w:header="426" w:footer="708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1306" w:rsidRDefault="001A1306">
      <w:r>
        <w:separator/>
      </w:r>
    </w:p>
  </w:endnote>
  <w:endnote w:type="continuationSeparator" w:id="0">
    <w:p w:rsidR="001A1306" w:rsidRDefault="001A1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1306" w:rsidRDefault="001A1306">
      <w:r>
        <w:separator/>
      </w:r>
    </w:p>
  </w:footnote>
  <w:footnote w:type="continuationSeparator" w:id="0">
    <w:p w:rsidR="001A1306" w:rsidRDefault="001A13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E1FD6" w:rsidRPr="003945B6" w:rsidRDefault="003F2A1C">
    <w:pPr>
      <w:pStyle w:val="a3"/>
      <w:jc w:val="center"/>
      <w:rPr>
        <w:sz w:val="24"/>
        <w:szCs w:val="24"/>
      </w:rPr>
    </w:pPr>
    <w:r w:rsidRPr="003945B6">
      <w:rPr>
        <w:sz w:val="24"/>
        <w:szCs w:val="24"/>
      </w:rPr>
      <w:fldChar w:fldCharType="begin"/>
    </w:r>
    <w:r w:rsidRPr="003945B6">
      <w:rPr>
        <w:sz w:val="24"/>
        <w:szCs w:val="24"/>
      </w:rPr>
      <w:instrText>PAGE   \* MERGEFORMAT</w:instrText>
    </w:r>
    <w:r w:rsidRPr="003945B6">
      <w:rPr>
        <w:sz w:val="24"/>
        <w:szCs w:val="24"/>
      </w:rPr>
      <w:fldChar w:fldCharType="separate"/>
    </w:r>
    <w:r w:rsidR="00FA3CC7" w:rsidRPr="00FA3CC7">
      <w:rPr>
        <w:noProof/>
        <w:sz w:val="24"/>
        <w:szCs w:val="24"/>
        <w:lang w:val="ru-RU"/>
      </w:rPr>
      <w:t>2</w:t>
    </w:r>
    <w:r w:rsidRPr="003945B6">
      <w:rPr>
        <w:sz w:val="24"/>
        <w:szCs w:val="24"/>
      </w:rPr>
      <w:fldChar w:fldCharType="end"/>
    </w:r>
  </w:p>
  <w:p w:rsidR="000E1FD6" w:rsidRDefault="001A130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456A3"/>
    <w:multiLevelType w:val="hybridMultilevel"/>
    <w:tmpl w:val="CF0A4B50"/>
    <w:lvl w:ilvl="0" w:tplc="AB7AF102">
      <w:start w:val="1"/>
      <w:numFmt w:val="decimal"/>
      <w:lvlText w:val="%1)"/>
      <w:lvlJc w:val="left"/>
      <w:pPr>
        <w:ind w:left="974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75EC62E0">
      <w:numFmt w:val="bullet"/>
      <w:lvlText w:val="•"/>
      <w:lvlJc w:val="left"/>
      <w:pPr>
        <w:ind w:left="1716" w:hanging="293"/>
      </w:pPr>
      <w:rPr>
        <w:rFonts w:hint="default"/>
        <w:lang w:val="uk-UA" w:eastAsia="en-US" w:bidi="ar-SA"/>
      </w:rPr>
    </w:lvl>
    <w:lvl w:ilvl="2" w:tplc="9EE8AE26">
      <w:numFmt w:val="bullet"/>
      <w:lvlText w:val="•"/>
      <w:lvlJc w:val="left"/>
      <w:pPr>
        <w:ind w:left="2453" w:hanging="293"/>
      </w:pPr>
      <w:rPr>
        <w:rFonts w:hint="default"/>
        <w:lang w:val="uk-UA" w:eastAsia="en-US" w:bidi="ar-SA"/>
      </w:rPr>
    </w:lvl>
    <w:lvl w:ilvl="3" w:tplc="56768568">
      <w:numFmt w:val="bullet"/>
      <w:lvlText w:val="•"/>
      <w:lvlJc w:val="left"/>
      <w:pPr>
        <w:ind w:left="3190" w:hanging="293"/>
      </w:pPr>
      <w:rPr>
        <w:rFonts w:hint="default"/>
        <w:lang w:val="uk-UA" w:eastAsia="en-US" w:bidi="ar-SA"/>
      </w:rPr>
    </w:lvl>
    <w:lvl w:ilvl="4" w:tplc="6CECF7D2">
      <w:numFmt w:val="bullet"/>
      <w:lvlText w:val="•"/>
      <w:lvlJc w:val="left"/>
      <w:pPr>
        <w:ind w:left="3927" w:hanging="293"/>
      </w:pPr>
      <w:rPr>
        <w:rFonts w:hint="default"/>
        <w:lang w:val="uk-UA" w:eastAsia="en-US" w:bidi="ar-SA"/>
      </w:rPr>
    </w:lvl>
    <w:lvl w:ilvl="5" w:tplc="F0E2D78E">
      <w:numFmt w:val="bullet"/>
      <w:lvlText w:val="•"/>
      <w:lvlJc w:val="left"/>
      <w:pPr>
        <w:ind w:left="4664" w:hanging="293"/>
      </w:pPr>
      <w:rPr>
        <w:rFonts w:hint="default"/>
        <w:lang w:val="uk-UA" w:eastAsia="en-US" w:bidi="ar-SA"/>
      </w:rPr>
    </w:lvl>
    <w:lvl w:ilvl="6" w:tplc="E46472C8">
      <w:numFmt w:val="bullet"/>
      <w:lvlText w:val="•"/>
      <w:lvlJc w:val="left"/>
      <w:pPr>
        <w:ind w:left="5400" w:hanging="293"/>
      </w:pPr>
      <w:rPr>
        <w:rFonts w:hint="default"/>
        <w:lang w:val="uk-UA" w:eastAsia="en-US" w:bidi="ar-SA"/>
      </w:rPr>
    </w:lvl>
    <w:lvl w:ilvl="7" w:tplc="FB08EA58">
      <w:numFmt w:val="bullet"/>
      <w:lvlText w:val="•"/>
      <w:lvlJc w:val="left"/>
      <w:pPr>
        <w:ind w:left="6137" w:hanging="293"/>
      </w:pPr>
      <w:rPr>
        <w:rFonts w:hint="default"/>
        <w:lang w:val="uk-UA" w:eastAsia="en-US" w:bidi="ar-SA"/>
      </w:rPr>
    </w:lvl>
    <w:lvl w:ilvl="8" w:tplc="D87EFEB4">
      <w:numFmt w:val="bullet"/>
      <w:lvlText w:val="•"/>
      <w:lvlJc w:val="left"/>
      <w:pPr>
        <w:ind w:left="6874" w:hanging="293"/>
      </w:pPr>
      <w:rPr>
        <w:rFonts w:hint="default"/>
        <w:lang w:val="uk-UA" w:eastAsia="en-US" w:bidi="ar-SA"/>
      </w:rPr>
    </w:lvl>
  </w:abstractNum>
  <w:abstractNum w:abstractNumId="1">
    <w:nsid w:val="2CA619A8"/>
    <w:multiLevelType w:val="hybridMultilevel"/>
    <w:tmpl w:val="DFDC93F6"/>
    <w:lvl w:ilvl="0" w:tplc="9F9CB804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2">
    <w:nsid w:val="461F67EB"/>
    <w:multiLevelType w:val="hybridMultilevel"/>
    <w:tmpl w:val="F69A0DC4"/>
    <w:lvl w:ilvl="0" w:tplc="5E3E0A04">
      <w:start w:val="12"/>
      <w:numFmt w:val="decimal"/>
      <w:lvlText w:val="%1)"/>
      <w:lvlJc w:val="left"/>
      <w:pPr>
        <w:ind w:left="115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8C229FA2">
      <w:numFmt w:val="bullet"/>
      <w:lvlText w:val="•"/>
      <w:lvlJc w:val="left"/>
      <w:pPr>
        <w:ind w:left="942" w:hanging="428"/>
      </w:pPr>
      <w:rPr>
        <w:rFonts w:hint="default"/>
        <w:lang w:val="uk-UA" w:eastAsia="en-US" w:bidi="ar-SA"/>
      </w:rPr>
    </w:lvl>
    <w:lvl w:ilvl="2" w:tplc="844853EC">
      <w:numFmt w:val="bullet"/>
      <w:lvlText w:val="•"/>
      <w:lvlJc w:val="left"/>
      <w:pPr>
        <w:ind w:left="1765" w:hanging="428"/>
      </w:pPr>
      <w:rPr>
        <w:rFonts w:hint="default"/>
        <w:lang w:val="uk-UA" w:eastAsia="en-US" w:bidi="ar-SA"/>
      </w:rPr>
    </w:lvl>
    <w:lvl w:ilvl="3" w:tplc="D9F64672">
      <w:numFmt w:val="bullet"/>
      <w:lvlText w:val="•"/>
      <w:lvlJc w:val="left"/>
      <w:pPr>
        <w:ind w:left="2588" w:hanging="428"/>
      </w:pPr>
      <w:rPr>
        <w:rFonts w:hint="default"/>
        <w:lang w:val="uk-UA" w:eastAsia="en-US" w:bidi="ar-SA"/>
      </w:rPr>
    </w:lvl>
    <w:lvl w:ilvl="4" w:tplc="D6ECDE1C">
      <w:numFmt w:val="bullet"/>
      <w:lvlText w:val="•"/>
      <w:lvlJc w:val="left"/>
      <w:pPr>
        <w:ind w:left="3411" w:hanging="428"/>
      </w:pPr>
      <w:rPr>
        <w:rFonts w:hint="default"/>
        <w:lang w:val="uk-UA" w:eastAsia="en-US" w:bidi="ar-SA"/>
      </w:rPr>
    </w:lvl>
    <w:lvl w:ilvl="5" w:tplc="99328BCE">
      <w:numFmt w:val="bullet"/>
      <w:lvlText w:val="•"/>
      <w:lvlJc w:val="left"/>
      <w:pPr>
        <w:ind w:left="4234" w:hanging="428"/>
      </w:pPr>
      <w:rPr>
        <w:rFonts w:hint="default"/>
        <w:lang w:val="uk-UA" w:eastAsia="en-US" w:bidi="ar-SA"/>
      </w:rPr>
    </w:lvl>
    <w:lvl w:ilvl="6" w:tplc="DE285888">
      <w:numFmt w:val="bullet"/>
      <w:lvlText w:val="•"/>
      <w:lvlJc w:val="left"/>
      <w:pPr>
        <w:ind w:left="5056" w:hanging="428"/>
      </w:pPr>
      <w:rPr>
        <w:rFonts w:hint="default"/>
        <w:lang w:val="uk-UA" w:eastAsia="en-US" w:bidi="ar-SA"/>
      </w:rPr>
    </w:lvl>
    <w:lvl w:ilvl="7" w:tplc="B20AB9A0">
      <w:numFmt w:val="bullet"/>
      <w:lvlText w:val="•"/>
      <w:lvlJc w:val="left"/>
      <w:pPr>
        <w:ind w:left="5879" w:hanging="428"/>
      </w:pPr>
      <w:rPr>
        <w:rFonts w:hint="default"/>
        <w:lang w:val="uk-UA" w:eastAsia="en-US" w:bidi="ar-SA"/>
      </w:rPr>
    </w:lvl>
    <w:lvl w:ilvl="8" w:tplc="AD704F90">
      <w:numFmt w:val="bullet"/>
      <w:lvlText w:val="•"/>
      <w:lvlJc w:val="left"/>
      <w:pPr>
        <w:ind w:left="6702" w:hanging="428"/>
      </w:pPr>
      <w:rPr>
        <w:rFonts w:hint="default"/>
        <w:lang w:val="uk-UA" w:eastAsia="en-US" w:bidi="ar-SA"/>
      </w:rPr>
    </w:lvl>
  </w:abstractNum>
  <w:abstractNum w:abstractNumId="3">
    <w:nsid w:val="4643361C"/>
    <w:multiLevelType w:val="hybridMultilevel"/>
    <w:tmpl w:val="041274D0"/>
    <w:lvl w:ilvl="0" w:tplc="BFB05554">
      <w:start w:val="1"/>
      <w:numFmt w:val="decimal"/>
      <w:lvlText w:val="%1."/>
      <w:lvlJc w:val="left"/>
      <w:pPr>
        <w:ind w:left="115" w:hanging="2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F3604860">
      <w:numFmt w:val="bullet"/>
      <w:lvlText w:val="•"/>
      <w:lvlJc w:val="left"/>
      <w:pPr>
        <w:ind w:left="942" w:hanging="270"/>
      </w:pPr>
      <w:rPr>
        <w:rFonts w:hint="default"/>
        <w:lang w:val="uk-UA" w:eastAsia="en-US" w:bidi="ar-SA"/>
      </w:rPr>
    </w:lvl>
    <w:lvl w:ilvl="2" w:tplc="0BF06218">
      <w:numFmt w:val="bullet"/>
      <w:lvlText w:val="•"/>
      <w:lvlJc w:val="left"/>
      <w:pPr>
        <w:ind w:left="1765" w:hanging="270"/>
      </w:pPr>
      <w:rPr>
        <w:rFonts w:hint="default"/>
        <w:lang w:val="uk-UA" w:eastAsia="en-US" w:bidi="ar-SA"/>
      </w:rPr>
    </w:lvl>
    <w:lvl w:ilvl="3" w:tplc="C6FAE306">
      <w:numFmt w:val="bullet"/>
      <w:lvlText w:val="•"/>
      <w:lvlJc w:val="left"/>
      <w:pPr>
        <w:ind w:left="2588" w:hanging="270"/>
      </w:pPr>
      <w:rPr>
        <w:rFonts w:hint="default"/>
        <w:lang w:val="uk-UA" w:eastAsia="en-US" w:bidi="ar-SA"/>
      </w:rPr>
    </w:lvl>
    <w:lvl w:ilvl="4" w:tplc="1D022CBA">
      <w:numFmt w:val="bullet"/>
      <w:lvlText w:val="•"/>
      <w:lvlJc w:val="left"/>
      <w:pPr>
        <w:ind w:left="3411" w:hanging="270"/>
      </w:pPr>
      <w:rPr>
        <w:rFonts w:hint="default"/>
        <w:lang w:val="uk-UA" w:eastAsia="en-US" w:bidi="ar-SA"/>
      </w:rPr>
    </w:lvl>
    <w:lvl w:ilvl="5" w:tplc="3BFEC822">
      <w:numFmt w:val="bullet"/>
      <w:lvlText w:val="•"/>
      <w:lvlJc w:val="left"/>
      <w:pPr>
        <w:ind w:left="4234" w:hanging="270"/>
      </w:pPr>
      <w:rPr>
        <w:rFonts w:hint="default"/>
        <w:lang w:val="uk-UA" w:eastAsia="en-US" w:bidi="ar-SA"/>
      </w:rPr>
    </w:lvl>
    <w:lvl w:ilvl="6" w:tplc="379A6DE6">
      <w:numFmt w:val="bullet"/>
      <w:lvlText w:val="•"/>
      <w:lvlJc w:val="left"/>
      <w:pPr>
        <w:ind w:left="5056" w:hanging="270"/>
      </w:pPr>
      <w:rPr>
        <w:rFonts w:hint="default"/>
        <w:lang w:val="uk-UA" w:eastAsia="en-US" w:bidi="ar-SA"/>
      </w:rPr>
    </w:lvl>
    <w:lvl w:ilvl="7" w:tplc="7FB8537C">
      <w:numFmt w:val="bullet"/>
      <w:lvlText w:val="•"/>
      <w:lvlJc w:val="left"/>
      <w:pPr>
        <w:ind w:left="5879" w:hanging="270"/>
      </w:pPr>
      <w:rPr>
        <w:rFonts w:hint="default"/>
        <w:lang w:val="uk-UA" w:eastAsia="en-US" w:bidi="ar-SA"/>
      </w:rPr>
    </w:lvl>
    <w:lvl w:ilvl="8" w:tplc="17A8C9E0">
      <w:numFmt w:val="bullet"/>
      <w:lvlText w:val="•"/>
      <w:lvlJc w:val="left"/>
      <w:pPr>
        <w:ind w:left="6702" w:hanging="270"/>
      </w:pPr>
      <w:rPr>
        <w:rFonts w:hint="default"/>
        <w:lang w:val="uk-UA" w:eastAsia="en-US" w:bidi="ar-SA"/>
      </w:rPr>
    </w:lvl>
  </w:abstractNum>
  <w:abstractNum w:abstractNumId="4">
    <w:nsid w:val="4CE40A2D"/>
    <w:multiLevelType w:val="hybridMultilevel"/>
    <w:tmpl w:val="713212A4"/>
    <w:lvl w:ilvl="0" w:tplc="6C706DEC">
      <w:start w:val="2"/>
      <w:numFmt w:val="decimal"/>
      <w:lvlText w:val="%1)"/>
      <w:lvlJc w:val="left"/>
      <w:pPr>
        <w:ind w:left="475" w:hanging="360"/>
      </w:pPr>
      <w:rPr>
        <w:rFonts w:hint="default"/>
        <w:color w:val="0C0C0C"/>
      </w:rPr>
    </w:lvl>
    <w:lvl w:ilvl="1" w:tplc="04220019" w:tentative="1">
      <w:start w:val="1"/>
      <w:numFmt w:val="lowerLetter"/>
      <w:lvlText w:val="%2."/>
      <w:lvlJc w:val="left"/>
      <w:pPr>
        <w:ind w:left="1195" w:hanging="360"/>
      </w:pPr>
    </w:lvl>
    <w:lvl w:ilvl="2" w:tplc="0422001B" w:tentative="1">
      <w:start w:val="1"/>
      <w:numFmt w:val="lowerRoman"/>
      <w:lvlText w:val="%3."/>
      <w:lvlJc w:val="right"/>
      <w:pPr>
        <w:ind w:left="1915" w:hanging="180"/>
      </w:pPr>
    </w:lvl>
    <w:lvl w:ilvl="3" w:tplc="0422000F" w:tentative="1">
      <w:start w:val="1"/>
      <w:numFmt w:val="decimal"/>
      <w:lvlText w:val="%4."/>
      <w:lvlJc w:val="left"/>
      <w:pPr>
        <w:ind w:left="2635" w:hanging="360"/>
      </w:pPr>
    </w:lvl>
    <w:lvl w:ilvl="4" w:tplc="04220019" w:tentative="1">
      <w:start w:val="1"/>
      <w:numFmt w:val="lowerLetter"/>
      <w:lvlText w:val="%5."/>
      <w:lvlJc w:val="left"/>
      <w:pPr>
        <w:ind w:left="3355" w:hanging="360"/>
      </w:pPr>
    </w:lvl>
    <w:lvl w:ilvl="5" w:tplc="0422001B" w:tentative="1">
      <w:start w:val="1"/>
      <w:numFmt w:val="lowerRoman"/>
      <w:lvlText w:val="%6."/>
      <w:lvlJc w:val="right"/>
      <w:pPr>
        <w:ind w:left="4075" w:hanging="180"/>
      </w:pPr>
    </w:lvl>
    <w:lvl w:ilvl="6" w:tplc="0422000F" w:tentative="1">
      <w:start w:val="1"/>
      <w:numFmt w:val="decimal"/>
      <w:lvlText w:val="%7."/>
      <w:lvlJc w:val="left"/>
      <w:pPr>
        <w:ind w:left="4795" w:hanging="360"/>
      </w:pPr>
    </w:lvl>
    <w:lvl w:ilvl="7" w:tplc="04220019" w:tentative="1">
      <w:start w:val="1"/>
      <w:numFmt w:val="lowerLetter"/>
      <w:lvlText w:val="%8."/>
      <w:lvlJc w:val="left"/>
      <w:pPr>
        <w:ind w:left="5515" w:hanging="360"/>
      </w:pPr>
    </w:lvl>
    <w:lvl w:ilvl="8" w:tplc="0422001B" w:tentative="1">
      <w:start w:val="1"/>
      <w:numFmt w:val="lowerRoman"/>
      <w:lvlText w:val="%9."/>
      <w:lvlJc w:val="right"/>
      <w:pPr>
        <w:ind w:left="6235" w:hanging="180"/>
      </w:pPr>
    </w:lvl>
  </w:abstractNum>
  <w:abstractNum w:abstractNumId="5">
    <w:nsid w:val="53907F39"/>
    <w:multiLevelType w:val="hybridMultilevel"/>
    <w:tmpl w:val="FFA29AAA"/>
    <w:lvl w:ilvl="0" w:tplc="10FE5BC6">
      <w:start w:val="3"/>
      <w:numFmt w:val="decimal"/>
      <w:lvlText w:val="%1)"/>
      <w:lvlJc w:val="left"/>
      <w:pPr>
        <w:ind w:left="115" w:hanging="29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C0C0C"/>
        <w:spacing w:val="0"/>
        <w:w w:val="100"/>
        <w:sz w:val="27"/>
        <w:szCs w:val="27"/>
        <w:lang w:val="uk-UA" w:eastAsia="en-US" w:bidi="ar-SA"/>
      </w:rPr>
    </w:lvl>
    <w:lvl w:ilvl="1" w:tplc="5254BF7A">
      <w:numFmt w:val="bullet"/>
      <w:lvlText w:val="•"/>
      <w:lvlJc w:val="left"/>
      <w:pPr>
        <w:ind w:left="942" w:hanging="293"/>
      </w:pPr>
      <w:rPr>
        <w:rFonts w:hint="default"/>
        <w:lang w:val="uk-UA" w:eastAsia="en-US" w:bidi="ar-SA"/>
      </w:rPr>
    </w:lvl>
    <w:lvl w:ilvl="2" w:tplc="4CAAA1C4">
      <w:numFmt w:val="bullet"/>
      <w:lvlText w:val="•"/>
      <w:lvlJc w:val="left"/>
      <w:pPr>
        <w:ind w:left="1765" w:hanging="293"/>
      </w:pPr>
      <w:rPr>
        <w:rFonts w:hint="default"/>
        <w:lang w:val="uk-UA" w:eastAsia="en-US" w:bidi="ar-SA"/>
      </w:rPr>
    </w:lvl>
    <w:lvl w:ilvl="3" w:tplc="5A9EC0F6">
      <w:numFmt w:val="bullet"/>
      <w:lvlText w:val="•"/>
      <w:lvlJc w:val="left"/>
      <w:pPr>
        <w:ind w:left="2588" w:hanging="293"/>
      </w:pPr>
      <w:rPr>
        <w:rFonts w:hint="default"/>
        <w:lang w:val="uk-UA" w:eastAsia="en-US" w:bidi="ar-SA"/>
      </w:rPr>
    </w:lvl>
    <w:lvl w:ilvl="4" w:tplc="4C1AE2AC">
      <w:numFmt w:val="bullet"/>
      <w:lvlText w:val="•"/>
      <w:lvlJc w:val="left"/>
      <w:pPr>
        <w:ind w:left="3411" w:hanging="293"/>
      </w:pPr>
      <w:rPr>
        <w:rFonts w:hint="default"/>
        <w:lang w:val="uk-UA" w:eastAsia="en-US" w:bidi="ar-SA"/>
      </w:rPr>
    </w:lvl>
    <w:lvl w:ilvl="5" w:tplc="67102828">
      <w:numFmt w:val="bullet"/>
      <w:lvlText w:val="•"/>
      <w:lvlJc w:val="left"/>
      <w:pPr>
        <w:ind w:left="4234" w:hanging="293"/>
      </w:pPr>
      <w:rPr>
        <w:rFonts w:hint="default"/>
        <w:lang w:val="uk-UA" w:eastAsia="en-US" w:bidi="ar-SA"/>
      </w:rPr>
    </w:lvl>
    <w:lvl w:ilvl="6" w:tplc="ED8A55A6">
      <w:numFmt w:val="bullet"/>
      <w:lvlText w:val="•"/>
      <w:lvlJc w:val="left"/>
      <w:pPr>
        <w:ind w:left="5056" w:hanging="293"/>
      </w:pPr>
      <w:rPr>
        <w:rFonts w:hint="default"/>
        <w:lang w:val="uk-UA" w:eastAsia="en-US" w:bidi="ar-SA"/>
      </w:rPr>
    </w:lvl>
    <w:lvl w:ilvl="7" w:tplc="58B21ADE">
      <w:numFmt w:val="bullet"/>
      <w:lvlText w:val="•"/>
      <w:lvlJc w:val="left"/>
      <w:pPr>
        <w:ind w:left="5879" w:hanging="293"/>
      </w:pPr>
      <w:rPr>
        <w:rFonts w:hint="default"/>
        <w:lang w:val="uk-UA" w:eastAsia="en-US" w:bidi="ar-SA"/>
      </w:rPr>
    </w:lvl>
    <w:lvl w:ilvl="8" w:tplc="07B06180">
      <w:numFmt w:val="bullet"/>
      <w:lvlText w:val="•"/>
      <w:lvlJc w:val="left"/>
      <w:pPr>
        <w:ind w:left="6702" w:hanging="293"/>
      </w:pPr>
      <w:rPr>
        <w:rFonts w:hint="default"/>
        <w:lang w:val="uk-UA" w:eastAsia="en-US" w:bidi="ar-SA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030"/>
    <w:rsid w:val="001A1306"/>
    <w:rsid w:val="001F1A99"/>
    <w:rsid w:val="001F2C39"/>
    <w:rsid w:val="002A05CB"/>
    <w:rsid w:val="002A6B64"/>
    <w:rsid w:val="003F2A1C"/>
    <w:rsid w:val="00495CB1"/>
    <w:rsid w:val="007544D0"/>
    <w:rsid w:val="008A3030"/>
    <w:rsid w:val="00B54E24"/>
    <w:rsid w:val="00CB17AF"/>
    <w:rsid w:val="00DB56CC"/>
    <w:rsid w:val="00E24F1F"/>
    <w:rsid w:val="00E502E8"/>
    <w:rsid w:val="00FA3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03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3030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A3030"/>
    <w:rPr>
      <w:rFonts w:ascii="Times New Roman" w:eastAsia="Times New Roman" w:hAnsi="Times New Roman" w:cs="Times New Roman"/>
      <w:sz w:val="28"/>
      <w:szCs w:val="28"/>
    </w:rPr>
  </w:style>
  <w:style w:type="paragraph" w:styleId="HTML">
    <w:name w:val="HTML Preformatted"/>
    <w:aliases w:val="Знак,Знак Знак Знак Знак Знак Знак Знак1 Знак Знак Знак Знак"/>
    <w:basedOn w:val="a"/>
    <w:link w:val="HTML0"/>
    <w:uiPriority w:val="99"/>
    <w:rsid w:val="008A303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4"/>
      <w:szCs w:val="24"/>
      <w:lang w:val="ru-RU" w:eastAsia="ru-RU"/>
    </w:rPr>
  </w:style>
  <w:style w:type="character" w:customStyle="1" w:styleId="HTML0">
    <w:name w:val="Стандартный HTML Знак"/>
    <w:aliases w:val="Знак Знак,Знак Знак Знак Знак Знак Знак Знак1 Знак Знак Знак Знак Знак"/>
    <w:basedOn w:val="a0"/>
    <w:link w:val="HTML"/>
    <w:uiPriority w:val="99"/>
    <w:rsid w:val="008A3030"/>
    <w:rPr>
      <w:rFonts w:ascii="Courier New" w:eastAsia="Times New Roman" w:hAnsi="Courier New" w:cs="Courier New"/>
      <w:sz w:val="24"/>
      <w:szCs w:val="24"/>
      <w:lang w:val="ru-RU" w:eastAsia="ru-RU"/>
    </w:rPr>
  </w:style>
  <w:style w:type="paragraph" w:styleId="a5">
    <w:name w:val="Normal (Web)"/>
    <w:basedOn w:val="a"/>
    <w:uiPriority w:val="99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character" w:customStyle="1" w:styleId="rvts0">
    <w:name w:val="rvts0"/>
    <w:basedOn w:val="a0"/>
    <w:rsid w:val="008A3030"/>
    <w:rPr>
      <w:rFonts w:cs="Times New Roman"/>
    </w:rPr>
  </w:style>
  <w:style w:type="paragraph" w:customStyle="1" w:styleId="rvps12">
    <w:name w:val="rvps12"/>
    <w:basedOn w:val="a"/>
    <w:rsid w:val="008A3030"/>
    <w:pPr>
      <w:spacing w:before="100" w:beforeAutospacing="1" w:after="100" w:afterAutospacing="1"/>
      <w:jc w:val="left"/>
    </w:pPr>
    <w:rPr>
      <w:sz w:val="24"/>
      <w:szCs w:val="24"/>
      <w:lang w:eastAsia="uk-UA"/>
    </w:rPr>
  </w:style>
  <w:style w:type="paragraph" w:customStyle="1" w:styleId="a6">
    <w:name w:val="Стиль"/>
    <w:basedOn w:val="a"/>
    <w:next w:val="a5"/>
    <w:rsid w:val="008A3030"/>
    <w:pPr>
      <w:spacing w:before="100" w:beforeAutospacing="1" w:after="119"/>
      <w:jc w:val="left"/>
    </w:pPr>
    <w:rPr>
      <w:sz w:val="24"/>
      <w:szCs w:val="24"/>
      <w:lang w:val="ru-RU" w:eastAsia="ru-RU"/>
    </w:rPr>
  </w:style>
  <w:style w:type="paragraph" w:customStyle="1" w:styleId="1">
    <w:name w:val="Без интервала1"/>
    <w:rsid w:val="008A3030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8A3030"/>
    <w:pPr>
      <w:widowControl w:val="0"/>
      <w:autoSpaceDE w:val="0"/>
      <w:autoSpaceDN w:val="0"/>
      <w:ind w:left="115"/>
      <w:jc w:val="left"/>
    </w:pPr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zakon.rada.gov.ua/laws/show/2961-15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upszn1237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9F2D2-2F19-486A-B60A-DEB7093DD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3070</Words>
  <Characters>1751</Characters>
  <Application>Microsoft Office Word</Application>
  <DocSecurity>0</DocSecurity>
  <Lines>14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УСЗН Криворізької РД</cp:lastModifiedBy>
  <cp:revision>9</cp:revision>
  <dcterms:created xsi:type="dcterms:W3CDTF">2025-12-17T12:45:00Z</dcterms:created>
  <dcterms:modified xsi:type="dcterms:W3CDTF">2026-01-06T12:43:00Z</dcterms:modified>
</cp:coreProperties>
</file>