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CC654D" w:rsidRDefault="00500E83" w:rsidP="00500E8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2"/>
          <w:sz w:val="30"/>
          <w:szCs w:val="30"/>
          <w:lang w:val="uk-UA"/>
        </w:rPr>
        <w:t>Конкурс</w:t>
      </w:r>
      <w:r w:rsidR="00CC654D" w:rsidRPr="00CC654D">
        <w:rPr>
          <w:rFonts w:ascii="Times New Roman" w:hAnsi="Times New Roman" w:cs="Times New Roman"/>
          <w:b/>
          <w:color w:val="000000" w:themeColor="text1"/>
          <w:spacing w:val="-2"/>
          <w:sz w:val="30"/>
          <w:szCs w:val="30"/>
          <w:lang w:val="uk-UA"/>
        </w:rPr>
        <w:t xml:space="preserve"> “</w:t>
      </w:r>
      <w:r>
        <w:rPr>
          <w:rFonts w:ascii="Times New Roman" w:hAnsi="Times New Roman" w:cs="Times New Roman"/>
          <w:b/>
          <w:color w:val="000000" w:themeColor="text1"/>
          <w:spacing w:val="-2"/>
          <w:sz w:val="30"/>
          <w:szCs w:val="30"/>
          <w:lang w:val="uk-UA"/>
        </w:rPr>
        <w:t>Підтримка бізнесу з областей бойових дій</w:t>
      </w:r>
      <w:r w:rsidR="00CC654D" w:rsidRPr="00CC654D">
        <w:rPr>
          <w:rFonts w:ascii="Times New Roman" w:hAnsi="Times New Roman" w:cs="Times New Roman"/>
          <w:b/>
          <w:color w:val="000000" w:themeColor="text1"/>
          <w:spacing w:val="-2"/>
          <w:sz w:val="30"/>
          <w:szCs w:val="30"/>
          <w:lang w:val="uk-UA"/>
        </w:rPr>
        <w:t>”</w:t>
      </w:r>
      <w:r w:rsidR="00CC654D">
        <w:rPr>
          <w:rFonts w:ascii="Arial" w:hAnsi="Arial" w:cs="Arial"/>
          <w:color w:val="2E2E2E"/>
          <w:sz w:val="21"/>
          <w:szCs w:val="21"/>
          <w:shd w:val="clear" w:color="auto" w:fill="FFFFFF"/>
        </w:rPr>
        <w:t> </w:t>
      </w:r>
    </w:p>
    <w:p w:rsidR="00A82532" w:rsidRPr="00A82532" w:rsidRDefault="00A82532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500E83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500E8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Термін дії: </w:t>
      </w:r>
      <w:r w:rsidR="00500E8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2023 рік</w:t>
      </w:r>
    </w:p>
    <w:p w:rsidR="007F7C60" w:rsidRPr="00007D56" w:rsidRDefault="007F7C60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Територія: </w:t>
      </w:r>
      <w:r w:rsidR="00500E83"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>Чернігівська, Сумська, Харківська, Херсонська, Миколаївська, Запорізька, Донецька, Луганська, Одеська, Дніпропетровська, Полтавська, Кіровоградська та Київська (місто Київ не бере участі)</w:t>
      </w:r>
    </w:p>
    <w:p w:rsidR="00AA3B96" w:rsidRPr="00007D56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500E8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400 тис. грн</w:t>
      </w:r>
    </w:p>
    <w:p w:rsidR="00EC1F09" w:rsidRPr="00007D56" w:rsidRDefault="00EC1F09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CC654D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500E8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09</w:t>
      </w:r>
      <w:r w:rsidR="00CC654D" w:rsidRP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квітня 2023 року</w:t>
      </w:r>
    </w:p>
    <w:p w:rsidR="001728BD" w:rsidRPr="00007D56" w:rsidRDefault="001728BD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500E83" w:rsidRDefault="00CC654D" w:rsidP="00500E83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pacing w:val="-2"/>
          <w:sz w:val="26"/>
          <w:szCs w:val="26"/>
          <w:lang w:val="uk-UA" w:eastAsia="en-US"/>
        </w:rPr>
      </w:pPr>
      <w:r>
        <w:rPr>
          <w:color w:val="000000" w:themeColor="text1"/>
          <w:spacing w:val="-2"/>
          <w:sz w:val="26"/>
          <w:szCs w:val="26"/>
          <w:lang w:val="uk-UA"/>
        </w:rPr>
        <w:t>6. </w:t>
      </w:r>
      <w:r w:rsidR="00AA3B96" w:rsidRPr="00AA3B96">
        <w:rPr>
          <w:color w:val="000000" w:themeColor="text1"/>
          <w:spacing w:val="-2"/>
          <w:sz w:val="26"/>
          <w:szCs w:val="26"/>
          <w:lang w:val="uk-UA"/>
        </w:rPr>
        <w:t>Учасник(и</w:t>
      </w:r>
      <w:r w:rsidR="00AA3B96" w:rsidRPr="00500E83">
        <w:rPr>
          <w:rFonts w:eastAsiaTheme="minorHAnsi"/>
          <w:color w:val="000000" w:themeColor="text1"/>
          <w:spacing w:val="-2"/>
          <w:sz w:val="26"/>
          <w:szCs w:val="26"/>
          <w:lang w:val="uk-UA" w:eastAsia="en-US"/>
        </w:rPr>
        <w:t xml:space="preserve">): </w:t>
      </w:r>
      <w:r w:rsidR="00500E83" w:rsidRPr="00500E83">
        <w:rPr>
          <w:rFonts w:eastAsiaTheme="minorHAnsi"/>
          <w:color w:val="000000" w:themeColor="text1"/>
          <w:spacing w:val="-2"/>
          <w:sz w:val="26"/>
          <w:szCs w:val="26"/>
          <w:lang w:val="uk-UA" w:eastAsia="en-US"/>
        </w:rPr>
        <w:t>малий та середній бізнес</w:t>
      </w:r>
    </w:p>
    <w:p w:rsidR="00AA3B96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EC1F09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</w:t>
      </w:r>
      <w:r w:rsidR="00CC654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Виконавець</w:t>
      </w:r>
      <w:r w:rsidR="00EC1F0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: </w:t>
      </w:r>
      <w:r w:rsidR="00500E8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Український фонд стартапів</w:t>
      </w:r>
    </w:p>
    <w:p w:rsidR="00AA3B96" w:rsidRPr="00AA3B96" w:rsidRDefault="00AA3B96" w:rsidP="00500E8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500E8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</w:t>
      </w:r>
      <w:r w:rsidR="00CC654D">
        <w:rPr>
          <w:bCs/>
          <w:color w:val="000000" w:themeColor="text1"/>
          <w:spacing w:val="-2"/>
          <w:sz w:val="26"/>
          <w:szCs w:val="26"/>
          <w:lang w:val="uk-UA"/>
        </w:rPr>
        <w:t> </w:t>
      </w: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500E83">
        <w:rPr>
          <w:color w:val="000000" w:themeColor="text1"/>
          <w:spacing w:val="-2"/>
          <w:sz w:val="26"/>
          <w:szCs w:val="26"/>
          <w:lang w:val="uk-UA"/>
        </w:rPr>
        <w:t xml:space="preserve"> харчова промисловість</w:t>
      </w:r>
    </w:p>
    <w:p w:rsidR="00CC654D" w:rsidRDefault="00CC654D" w:rsidP="00500E83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500E83" w:rsidRPr="00500E83" w:rsidRDefault="00500E83" w:rsidP="00500E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>Малий та середній бізнес, що працює у сфері харчової промисловості, може отримати до 400 000 гривень на розвиток бізнесу</w:t>
      </w:r>
      <w:r>
        <w:rPr>
          <w:rFonts w:ascii="Times New Roman" w:hAnsi="Times New Roman" w:cs="Times New Roman"/>
          <w:color w:val="050505"/>
          <w:sz w:val="26"/>
          <w:szCs w:val="26"/>
          <w:lang w:val="uk-UA"/>
        </w:rPr>
        <w:t>.</w:t>
      </w:r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</w:p>
    <w:p w:rsidR="00500E83" w:rsidRPr="00500E83" w:rsidRDefault="00500E83" w:rsidP="00500E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>Грантові кошти можна витратити на:</w:t>
      </w:r>
    </w:p>
    <w:p w:rsidR="00500E83" w:rsidRPr="00500E83" w:rsidRDefault="00500E83" w:rsidP="00500E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500E83">
        <w:rPr>
          <w:rFonts w:ascii="Times New Roman" w:hAnsi="Times New Roman" w:cs="Times New Roman"/>
          <w:noProof/>
          <w:color w:val="050505"/>
          <w:sz w:val="26"/>
          <w:szCs w:val="26"/>
          <w:lang w:val="uk-UA" w:eastAsia="ru-RU"/>
        </w:rPr>
        <w:drawing>
          <wp:inline distT="0" distB="0" distL="0" distR="0" wp14:anchorId="47EF67ED" wp14:editId="4672C723">
            <wp:extent cx="151130" cy="151130"/>
            <wp:effectExtent l="0" t="0" r="1270" b="1270"/>
            <wp:docPr id="8" name="Рисунок 8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>закупівлю / ремонт обладнання, інструментів, програмного забезпечення,</w:t>
      </w:r>
    </w:p>
    <w:p w:rsidR="00500E83" w:rsidRPr="00500E83" w:rsidRDefault="00500E83" w:rsidP="00500E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500E83">
        <w:rPr>
          <w:rFonts w:ascii="Times New Roman" w:hAnsi="Times New Roman" w:cs="Times New Roman"/>
          <w:noProof/>
          <w:color w:val="050505"/>
          <w:sz w:val="26"/>
          <w:szCs w:val="26"/>
          <w:lang w:val="uk-UA" w:eastAsia="ru-RU"/>
        </w:rPr>
        <w:drawing>
          <wp:inline distT="0" distB="0" distL="0" distR="0" wp14:anchorId="3C4E73F7" wp14:editId="28C393F0">
            <wp:extent cx="151130" cy="151130"/>
            <wp:effectExtent l="0" t="0" r="1270" b="1270"/>
            <wp:docPr id="7" name="Рисунок 7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придбання сировини, </w:t>
      </w:r>
    </w:p>
    <w:p w:rsidR="00500E83" w:rsidRPr="00500E83" w:rsidRDefault="00500E83" w:rsidP="00500E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500E83">
        <w:rPr>
          <w:rFonts w:ascii="Times New Roman" w:hAnsi="Times New Roman" w:cs="Times New Roman"/>
          <w:noProof/>
          <w:color w:val="050505"/>
          <w:sz w:val="26"/>
          <w:szCs w:val="26"/>
          <w:lang w:val="uk-UA" w:eastAsia="ru-RU"/>
        </w:rPr>
        <w:drawing>
          <wp:inline distT="0" distB="0" distL="0" distR="0" wp14:anchorId="720F236B" wp14:editId="49CEB9C7">
            <wp:extent cx="151130" cy="151130"/>
            <wp:effectExtent l="0" t="0" r="1270" b="1270"/>
            <wp:docPr id="6" name="Рисунок 6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збереження або розширення персоналу, </w:t>
      </w:r>
    </w:p>
    <w:p w:rsidR="00500E83" w:rsidRPr="00500E83" w:rsidRDefault="00500E83" w:rsidP="00500E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500E83">
        <w:rPr>
          <w:rFonts w:ascii="Times New Roman" w:hAnsi="Times New Roman" w:cs="Times New Roman"/>
          <w:noProof/>
          <w:color w:val="050505"/>
          <w:sz w:val="26"/>
          <w:szCs w:val="26"/>
          <w:lang w:val="uk-UA" w:eastAsia="ru-RU"/>
        </w:rPr>
        <w:drawing>
          <wp:inline distT="0" distB="0" distL="0" distR="0" wp14:anchorId="1AB9F584" wp14:editId="6B0C83D8">
            <wp:extent cx="151130" cy="151130"/>
            <wp:effectExtent l="0" t="0" r="1270" b="1270"/>
            <wp:docPr id="5" name="Рисунок 5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оренду приміщень, обладнання, програмного забезпечення, </w:t>
      </w:r>
    </w:p>
    <w:p w:rsidR="00500E83" w:rsidRPr="00500E83" w:rsidRDefault="00500E83" w:rsidP="00500E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500E83">
        <w:rPr>
          <w:rFonts w:ascii="Times New Roman" w:hAnsi="Times New Roman" w:cs="Times New Roman"/>
          <w:noProof/>
          <w:color w:val="050505"/>
          <w:sz w:val="26"/>
          <w:szCs w:val="26"/>
          <w:lang w:val="uk-UA" w:eastAsia="ru-RU"/>
        </w:rPr>
        <w:drawing>
          <wp:inline distT="0" distB="0" distL="0" distR="0" wp14:anchorId="5A2AECD4" wp14:editId="3BCC687E">
            <wp:extent cx="151130" cy="151130"/>
            <wp:effectExtent l="0" t="0" r="1270" b="1270"/>
            <wp:docPr id="4" name="Рисунок 4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послуги, необхідні для підтримки виробництва, тощо. </w:t>
      </w:r>
    </w:p>
    <w:p w:rsidR="00500E83" w:rsidRDefault="00500E83" w:rsidP="00500E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Податися на програму можуть підприємництва, зареєстровані в таких областях України: Чернігівська, Сумська, Харківська, Херсонська, Миколаївська, Запорізька, Донецька, Луганська, Одеська, Дніпропетровська, Полтавська, Кіровоградська та Київська (місто Київ не бере участі). </w:t>
      </w:r>
    </w:p>
    <w:p w:rsidR="00500E83" w:rsidRPr="00500E83" w:rsidRDefault="00500E83" w:rsidP="00500E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</w:p>
    <w:p w:rsidR="00500E83" w:rsidRDefault="00500E83" w:rsidP="00500E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Детальніше за посиланням </w:t>
      </w:r>
      <w:hyperlink r:id="rId10" w:tgtFrame="_blank" w:history="1">
        <w:r w:rsidRPr="00500E83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https://cutt.ly/D4KJEMJ</w:t>
        </w:r>
      </w:hyperlink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</w:p>
    <w:p w:rsidR="00500E83" w:rsidRPr="00500E83" w:rsidRDefault="00500E83" w:rsidP="00500E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</w:p>
    <w:p w:rsidR="00500E83" w:rsidRPr="00500E83" w:rsidRDefault="00500E83" w:rsidP="00500E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*Ініціативу запустили в межах програми міжнародної співпраці </w:t>
      </w:r>
      <w:hyperlink r:id="rId11" w:history="1">
        <w:r w:rsidRPr="00500E83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EU4Business: конкурентоспроможність та інтернаціоналізація МСП</w:t>
        </w:r>
      </w:hyperlink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яка </w:t>
      </w:r>
      <w:proofErr w:type="spellStart"/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>співфінансується</w:t>
      </w:r>
      <w:proofErr w:type="spellEnd"/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ЄС та Урядом Німеччини і реалізується німецькою федеральною компанією GIZ спільно з </w:t>
      </w:r>
      <w:hyperlink r:id="rId12" w:history="1">
        <w:r w:rsidRPr="00500E83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Міністерство цифрової трансформації України</w:t>
        </w:r>
      </w:hyperlink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порталом державних послуг </w:t>
      </w:r>
      <w:proofErr w:type="spellStart"/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>онлайн</w:t>
      </w:r>
      <w:proofErr w:type="spellEnd"/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  <w:hyperlink r:id="rId13" w:history="1">
        <w:r w:rsidRPr="00500E83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Дія</w:t>
        </w:r>
      </w:hyperlink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hyperlink r:id="rId14" w:history="1">
        <w:r w:rsidRPr="00500E83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Офіс з розвитку підприємництва та експорту</w:t>
        </w:r>
      </w:hyperlink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та національним </w:t>
      </w:r>
      <w:proofErr w:type="spellStart"/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>проєктом</w:t>
      </w:r>
      <w:proofErr w:type="spellEnd"/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  <w:hyperlink r:id="rId15" w:history="1">
        <w:r w:rsidRPr="00500E83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Дія.Бізнес</w:t>
        </w:r>
      </w:hyperlink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. Партнер-виконавець — </w:t>
      </w:r>
      <w:hyperlink r:id="rId16" w:history="1">
        <w:r w:rsidRPr="00500E83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Ukrainian Startup Fund</w:t>
        </w:r>
      </w:hyperlink>
      <w:r w:rsidRPr="00500E83">
        <w:rPr>
          <w:rFonts w:ascii="Times New Roman" w:hAnsi="Times New Roman" w:cs="Times New Roman"/>
          <w:color w:val="050505"/>
          <w:sz w:val="26"/>
          <w:szCs w:val="26"/>
          <w:lang w:val="uk-UA"/>
        </w:rPr>
        <w:t>.</w:t>
      </w:r>
    </w:p>
    <w:p w:rsidR="00500E83" w:rsidRDefault="00500E83" w:rsidP="00500E83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500E83" w:rsidRDefault="00AA3B96" w:rsidP="00500E83">
      <w:pPr>
        <w:pStyle w:val="a5"/>
        <w:spacing w:before="0" w:beforeAutospacing="0" w:after="0" w:afterAutospacing="0"/>
        <w:ind w:firstLine="567"/>
        <w:jc w:val="both"/>
        <w:rPr>
          <w:rStyle w:val="a4"/>
          <w:sz w:val="26"/>
          <w:szCs w:val="26"/>
          <w:bdr w:val="none" w:sz="0" w:space="0" w:color="auto" w:frame="1"/>
          <w:lang w:val="uk-UA"/>
        </w:rPr>
      </w:pPr>
      <w:r w:rsidRPr="004D47C3">
        <w:rPr>
          <w:b/>
          <w:bCs/>
          <w:color w:val="050505"/>
          <w:sz w:val="28"/>
          <w:szCs w:val="28"/>
        </w:rPr>
        <w:t>ІнфоДжерела</w:t>
      </w:r>
      <w:r w:rsidR="004D47C3" w:rsidRPr="004D47C3">
        <w:rPr>
          <w:b/>
          <w:bCs/>
          <w:color w:val="050505"/>
          <w:sz w:val="28"/>
          <w:szCs w:val="28"/>
          <w:lang w:val="uk-UA"/>
        </w:rPr>
        <w:t>:</w:t>
      </w:r>
      <w:r w:rsidRPr="004D47C3">
        <w:rPr>
          <w:bCs/>
          <w:color w:val="050505"/>
          <w:sz w:val="28"/>
          <w:szCs w:val="28"/>
        </w:rPr>
        <w:t xml:space="preserve"> </w:t>
      </w:r>
      <w:hyperlink r:id="rId17" w:history="1">
        <w:r w:rsidR="00500E83" w:rsidRPr="00500E83">
          <w:rPr>
            <w:rStyle w:val="a4"/>
            <w:sz w:val="26"/>
            <w:szCs w:val="26"/>
            <w:bdr w:val="none" w:sz="0" w:space="0" w:color="auto" w:frame="1"/>
            <w:lang w:val="uk-UA"/>
          </w:rPr>
          <w:t>https://usf.com.ua/eu4business/</w:t>
        </w:r>
      </w:hyperlink>
      <w:r w:rsidR="00500E83">
        <w:rPr>
          <w:rStyle w:val="a4"/>
          <w:sz w:val="26"/>
          <w:szCs w:val="26"/>
          <w:bdr w:val="none" w:sz="0" w:space="0" w:color="auto" w:frame="1"/>
          <w:lang w:val="uk-UA"/>
        </w:rPr>
        <w:t xml:space="preserve"> </w:t>
      </w:r>
    </w:p>
    <w:p w:rsidR="001E778C" w:rsidRPr="00500E83" w:rsidRDefault="00500E83" w:rsidP="00500E83">
      <w:pPr>
        <w:pStyle w:val="a5"/>
        <w:spacing w:before="0" w:beforeAutospacing="0" w:after="0" w:afterAutospacing="0"/>
        <w:ind w:firstLine="567"/>
        <w:jc w:val="both"/>
        <w:rPr>
          <w:rStyle w:val="a4"/>
          <w:bdr w:val="none" w:sz="0" w:space="0" w:color="auto" w:frame="1"/>
          <w:lang w:val="uk-UA"/>
        </w:rPr>
      </w:pPr>
      <w:bookmarkStart w:id="0" w:name="_GoBack"/>
      <w:bookmarkEnd w:id="0"/>
      <w:r w:rsidRPr="00500E83">
        <w:rPr>
          <w:rFonts w:eastAsiaTheme="minorHAnsi"/>
          <w:color w:val="050505"/>
          <w:lang w:eastAsia="en-US"/>
        </w:rPr>
        <w:t xml:space="preserve">та </w:t>
      </w:r>
      <w:r w:rsidRPr="00500E83">
        <w:rPr>
          <w:rStyle w:val="a4"/>
          <w:sz w:val="26"/>
          <w:szCs w:val="26"/>
          <w:bdr w:val="none" w:sz="0" w:space="0" w:color="auto" w:frame="1"/>
          <w:lang w:val="uk-UA"/>
        </w:rPr>
        <w:t xml:space="preserve">https://business.diia.gov.ua/cases/granti/granti-do-400-000-griven-na-rozvitok-biznesu-dla-msp-z-oblastej-bojovih-dij?fbclid=IwAR03BVSeF75kbDKKRa45mjdE_NBDfwCFtv3d57nyOrdcuVSq9pQt7DzpNjI </w:t>
      </w:r>
      <w:r w:rsidR="007F7C60" w:rsidRPr="00500E83">
        <w:rPr>
          <w:rStyle w:val="a4"/>
          <w:bdr w:val="none" w:sz="0" w:space="0" w:color="auto" w:frame="1"/>
          <w:lang w:val="uk-UA"/>
        </w:rPr>
        <w:t xml:space="preserve"> </w:t>
      </w:r>
      <w:r w:rsidR="00CC654D" w:rsidRPr="00500E83">
        <w:rPr>
          <w:rStyle w:val="a4"/>
          <w:bdr w:val="none" w:sz="0" w:space="0" w:color="auto" w:frame="1"/>
          <w:lang w:val="uk-UA"/>
        </w:rPr>
        <w:t xml:space="preserve">  </w:t>
      </w:r>
      <w:r w:rsidR="00EC1F09" w:rsidRPr="00500E83">
        <w:rPr>
          <w:rStyle w:val="a4"/>
          <w:bdr w:val="none" w:sz="0" w:space="0" w:color="auto" w:frame="1"/>
          <w:lang w:val="uk-UA"/>
        </w:rPr>
        <w:t xml:space="preserve">  </w:t>
      </w:r>
      <w:r w:rsidR="001728BD" w:rsidRPr="00500E83">
        <w:rPr>
          <w:rStyle w:val="a4"/>
          <w:bdr w:val="none" w:sz="0" w:space="0" w:color="auto" w:frame="1"/>
          <w:lang w:val="uk-UA"/>
        </w:rPr>
        <w:t xml:space="preserve"> </w:t>
      </w:r>
      <w:r w:rsidR="004D47C3" w:rsidRPr="00500E83">
        <w:rPr>
          <w:rStyle w:val="a4"/>
          <w:bdr w:val="none" w:sz="0" w:space="0" w:color="auto" w:frame="1"/>
          <w:lang w:val="uk-UA"/>
        </w:rPr>
        <w:t xml:space="preserve"> </w:t>
      </w:r>
    </w:p>
    <w:sectPr w:rsidR="001E778C" w:rsidRPr="00500E83" w:rsidSect="0084352D">
      <w:headerReference w:type="default" r:id="rId18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09" w:rsidRDefault="00EC1F09" w:rsidP="0084352D">
      <w:pPr>
        <w:spacing w:after="0" w:line="240" w:lineRule="auto"/>
      </w:pPr>
      <w:r>
        <w:separator/>
      </w:r>
    </w:p>
  </w:endnote>
  <w:endnote w:type="continuationSeparator" w:id="0">
    <w:p w:rsidR="00EC1F09" w:rsidRDefault="00EC1F09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09" w:rsidRDefault="00EC1F09" w:rsidP="0084352D">
      <w:pPr>
        <w:spacing w:after="0" w:line="240" w:lineRule="auto"/>
      </w:pPr>
      <w:r>
        <w:separator/>
      </w:r>
    </w:p>
  </w:footnote>
  <w:footnote w:type="continuationSeparator" w:id="0">
    <w:p w:rsidR="00EC1F09" w:rsidRDefault="00EC1F09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EC1F09" w:rsidRDefault="00EC1F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E83">
          <w:rPr>
            <w:noProof/>
          </w:rPr>
          <w:t>2</w:t>
        </w:r>
        <w:r>
          <w:fldChar w:fldCharType="end"/>
        </w:r>
      </w:p>
    </w:sdtContent>
  </w:sdt>
  <w:p w:rsidR="00EC1F09" w:rsidRDefault="00EC1F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BBF"/>
    <w:multiLevelType w:val="multilevel"/>
    <w:tmpl w:val="F6B6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21ECF"/>
    <w:multiLevelType w:val="multilevel"/>
    <w:tmpl w:val="687C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150E7"/>
    <w:multiLevelType w:val="multilevel"/>
    <w:tmpl w:val="E548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D63ED"/>
    <w:multiLevelType w:val="multilevel"/>
    <w:tmpl w:val="B3A6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11A46"/>
    <w:multiLevelType w:val="multilevel"/>
    <w:tmpl w:val="3456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AE7A56"/>
    <w:multiLevelType w:val="multilevel"/>
    <w:tmpl w:val="301C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02533"/>
    <w:multiLevelType w:val="multilevel"/>
    <w:tmpl w:val="B646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D443F"/>
    <w:multiLevelType w:val="multilevel"/>
    <w:tmpl w:val="AFD8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85337F"/>
    <w:multiLevelType w:val="multilevel"/>
    <w:tmpl w:val="9E92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D350C"/>
    <w:multiLevelType w:val="multilevel"/>
    <w:tmpl w:val="8130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5E4357"/>
    <w:multiLevelType w:val="multilevel"/>
    <w:tmpl w:val="68AA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2"/>
  </w:num>
  <w:num w:numId="7">
    <w:abstractNumId w:val="0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825BD"/>
    <w:rsid w:val="000F7538"/>
    <w:rsid w:val="00167643"/>
    <w:rsid w:val="001728BD"/>
    <w:rsid w:val="001E778C"/>
    <w:rsid w:val="002F5CE0"/>
    <w:rsid w:val="004D47C3"/>
    <w:rsid w:val="00500E83"/>
    <w:rsid w:val="00510CCD"/>
    <w:rsid w:val="006A5389"/>
    <w:rsid w:val="007374F7"/>
    <w:rsid w:val="007E27EA"/>
    <w:rsid w:val="007F7C60"/>
    <w:rsid w:val="00834E03"/>
    <w:rsid w:val="0084352D"/>
    <w:rsid w:val="00A54E52"/>
    <w:rsid w:val="00A82532"/>
    <w:rsid w:val="00AA3B96"/>
    <w:rsid w:val="00B10372"/>
    <w:rsid w:val="00B77A74"/>
    <w:rsid w:val="00C8071E"/>
    <w:rsid w:val="00C9525E"/>
    <w:rsid w:val="00CC654D"/>
    <w:rsid w:val="00D9439A"/>
    <w:rsid w:val="00DC5CC5"/>
    <w:rsid w:val="00E8350D"/>
    <w:rsid w:val="00EC1F09"/>
    <w:rsid w:val="00F7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10">
    <w:name w:val="Заголовок 1 Знак"/>
    <w:basedOn w:val="a0"/>
    <w:link w:val="1"/>
    <w:uiPriority w:val="9"/>
    <w:rsid w:val="00EC1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7F7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10">
    <w:name w:val="Заголовок 1 Знак"/>
    <w:basedOn w:val="a0"/>
    <w:link w:val="1"/>
    <w:uiPriority w:val="9"/>
    <w:rsid w:val="00EC1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7F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48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0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4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7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8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9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6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2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6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7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5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diia.gov.ua?__cft__%5b0%5d=AZW8w8qIBouFaqQZERFt4NvymhtIclnL8aWXzf1zHu1LnJU2UQEP8XZl7f0okd0dmV_bU8xnHsLRaPinXjV-lBMJC0nXnB8Wo670aaRfCOMwAorC-ZJ-MV21gceIe8wJrZ3ZqMoAeaJxcm-ioGWQWmrCXO-pyGBay7W0syfGFlS1LIKQX02hN42W3PYcuOh9TU0&amp;__tn__=-%5dK-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mintsyfra?__cft__%5b0%5d=AZW8w8qIBouFaqQZERFt4NvymhtIclnL8aWXzf1zHu1LnJU2UQEP8XZl7f0okd0dmV_bU8xnHsLRaPinXjV-lBMJC0nXnB8Wo670aaRfCOMwAorC-ZJ-MV21gceIe8wJrZ3ZqMoAeaJxcm-ioGWQWmrCXO-pyGBay7W0syfGFlS1LIKQX02hN42W3PYcuOh9TU0&amp;__tn__=-%5dK-R" TargetMode="External"/><Relationship Id="rId17" Type="http://schemas.openxmlformats.org/officeDocument/2006/relationships/hyperlink" Target="https://usf.com.ua/eu4busines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ukrainianstartupfund?__cft__%5b0%5d=AZW8w8qIBouFaqQZERFt4NvymhtIclnL8aWXzf1zHu1LnJU2UQEP8XZl7f0okd0dmV_bU8xnHsLRaPinXjV-lBMJC0nXnB8Wo670aaRfCOMwAorC-ZJ-MV21gceIe8wJrZ3ZqMoAeaJxcm-ioGWQWmrCXO-pyGBay7W0syfGFlS1LIKQX02hN42W3PYcuOh9TU0&amp;__tn__=-%5dK-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eu4business.sme.ukraine?__cft__%5b0%5d=AZW8w8qIBouFaqQZERFt4NvymhtIclnL8aWXzf1zHu1LnJU2UQEP8XZl7f0okd0dmV_bU8xnHsLRaPinXjV-lBMJC0nXnB8Wo670aaRfCOMwAorC-ZJ-MV21gceIe8wJrZ3ZqMoAeaJxcm-ioGWQWmrCXO-pyGBay7W0syfGFlS1LIKQX02hN42W3PYcuOh9TU0&amp;__tn__=-%5dK-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diia.business/?__cft__%5b0%5d=AZW8w8qIBouFaqQZERFt4NvymhtIclnL8aWXzf1zHu1LnJU2UQEP8XZl7f0okd0dmV_bU8xnHsLRaPinXjV-lBMJC0nXnB8Wo670aaRfCOMwAorC-ZJ-MV21gceIe8wJrZ3ZqMoAeaJxcm-ioGWQWmrCXO-pyGBay7W0syfGFlS1LIKQX02hN42W3PYcuOh9TU0&amp;__tn__=kK-R" TargetMode="External"/><Relationship Id="rId10" Type="http://schemas.openxmlformats.org/officeDocument/2006/relationships/hyperlink" Target="https://cutt.ly/D4KJEMJ?fbclid=IwAR03BVSeF75kbDKKRa45mjdE_NBDfwCFtv3d57nyOrdcuVSq9pQt7DzpNj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facebook.com/EEPO.Ukraine?__cft__%5b0%5d=AZW8w8qIBouFaqQZERFt4NvymhtIclnL8aWXzf1zHu1LnJU2UQEP8XZl7f0okd0dmV_bU8xnHsLRaPinXjV-lBMJC0nXnB8Wo670aaRfCOMwAorC-ZJ-MV21gceIe8wJrZ3ZqMoAeaJxcm-ioGWQWmrCXO-pyGBay7W0syfGFlS1LIKQX02hN42W3PYcuOh9TU0&amp;__tn__=-%5d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61326-B4FF-49B4-9461-A033B5FB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29</cp:revision>
  <dcterms:created xsi:type="dcterms:W3CDTF">2022-08-19T08:37:00Z</dcterms:created>
  <dcterms:modified xsi:type="dcterms:W3CDTF">2023-03-28T13:58:00Z</dcterms:modified>
</cp:coreProperties>
</file>