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EC" w:rsidRPr="007902EC" w:rsidRDefault="007902EC"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r w:rsidRPr="007A47D1">
        <w:rPr>
          <w:rFonts w:ascii="Times New Roman" w:eastAsia="Times New Roman" w:hAnsi="Times New Roman" w:cs="Times New Roman"/>
          <w:b/>
          <w:color w:val="000000" w:themeColor="text1"/>
          <w:sz w:val="32"/>
          <w:szCs w:val="32"/>
          <w:lang w:val="uk-UA" w:eastAsia="ru-RU"/>
        </w:rPr>
        <w:t xml:space="preserve">Гранти </w:t>
      </w:r>
      <w:r w:rsidRPr="007902EC">
        <w:rPr>
          <w:rFonts w:ascii="Times New Roman" w:eastAsia="Times New Roman" w:hAnsi="Times New Roman" w:cs="Times New Roman"/>
          <w:b/>
          <w:color w:val="000000" w:themeColor="text1"/>
          <w:sz w:val="32"/>
          <w:szCs w:val="32"/>
          <w:lang w:val="uk-UA" w:eastAsia="ru-RU"/>
        </w:rPr>
        <w:t>з організаційного розвитку</w:t>
      </w:r>
      <w:r>
        <w:rPr>
          <w:rFonts w:ascii="Times New Roman" w:eastAsia="Times New Roman" w:hAnsi="Times New Roman" w:cs="Times New Roman"/>
          <w:b/>
          <w:color w:val="000000" w:themeColor="text1"/>
          <w:sz w:val="32"/>
          <w:szCs w:val="32"/>
          <w:lang w:val="uk-UA" w:eastAsia="ru-RU"/>
        </w:rPr>
        <w:t xml:space="preserve"> (</w:t>
      </w:r>
      <w:r w:rsidRPr="007902EC">
        <w:rPr>
          <w:rFonts w:ascii="Times New Roman" w:eastAsia="Times New Roman" w:hAnsi="Times New Roman" w:cs="Times New Roman"/>
          <w:b/>
          <w:color w:val="000000" w:themeColor="text1"/>
          <w:sz w:val="32"/>
          <w:szCs w:val="32"/>
          <w:lang w:val="uk-UA" w:eastAsia="ru-RU"/>
        </w:rPr>
        <w:t>ІСАР Єднання</w:t>
      </w:r>
      <w:r>
        <w:rPr>
          <w:rFonts w:ascii="Times New Roman" w:eastAsia="Times New Roman" w:hAnsi="Times New Roman" w:cs="Times New Roman"/>
          <w:b/>
          <w:color w:val="000000" w:themeColor="text1"/>
          <w:sz w:val="32"/>
          <w:szCs w:val="32"/>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p>
    <w:p w:rsidR="00B04FBC"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Pr="007902EC">
        <w:rPr>
          <w:rFonts w:ascii="Times New Roman" w:hAnsi="Times New Roman" w:cs="Times New Roman"/>
          <w:sz w:val="26"/>
          <w:szCs w:val="26"/>
          <w:lang w:val="uk-UA"/>
        </w:rPr>
        <w:t>цільова безповоротна фінансова допомога</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Pr>
          <w:rFonts w:ascii="Times New Roman" w:hAnsi="Times New Roman" w:cs="Times New Roman"/>
          <w:color w:val="000000" w:themeColor="text1"/>
          <w:spacing w:val="-2"/>
          <w:sz w:val="26"/>
          <w:szCs w:val="26"/>
          <w:lang w:val="uk-UA"/>
        </w:rPr>
        <w:t>до 2022 року (орієнтовно)</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Pr>
          <w:rFonts w:ascii="Times New Roman" w:hAnsi="Times New Roman" w:cs="Times New Roman"/>
          <w:color w:val="000000" w:themeColor="text1"/>
          <w:spacing w:val="-2"/>
          <w:sz w:val="26"/>
          <w:szCs w:val="26"/>
          <w:lang w:val="uk-UA"/>
        </w:rPr>
        <w:t>вся Україна</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007D56">
        <w:rPr>
          <w:rFonts w:ascii="Times New Roman" w:hAnsi="Times New Roman" w:cs="Times New Roman"/>
          <w:color w:val="000000" w:themeColor="text1"/>
          <w:spacing w:val="-2"/>
          <w:sz w:val="26"/>
          <w:szCs w:val="26"/>
          <w:lang w:val="uk-UA"/>
        </w:rPr>
        <w:t xml:space="preserve">4. Вид допомоги: </w:t>
      </w:r>
      <w:r>
        <w:rPr>
          <w:rFonts w:ascii="Times New Roman" w:hAnsi="Times New Roman" w:cs="Times New Roman"/>
          <w:color w:val="000000" w:themeColor="text1"/>
          <w:spacing w:val="-2"/>
          <w:sz w:val="26"/>
          <w:szCs w:val="26"/>
          <w:lang w:val="uk-UA"/>
        </w:rPr>
        <w:t xml:space="preserve">1 000 дол. США, 3 000 дол. США, 10 000 дол. США  </w:t>
      </w: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E46227">
        <w:rPr>
          <w:rFonts w:ascii="Times New Roman" w:hAnsi="Times New Roman" w:cs="Times New Roman"/>
          <w:color w:val="000000" w:themeColor="text1"/>
          <w:spacing w:val="-2"/>
          <w:sz w:val="26"/>
          <w:szCs w:val="26"/>
          <w:lang w:val="uk-UA"/>
        </w:rPr>
        <w:t>5. </w:t>
      </w:r>
      <w:proofErr w:type="spellStart"/>
      <w:r w:rsidRPr="00E46227">
        <w:rPr>
          <w:rFonts w:ascii="Times New Roman" w:hAnsi="Times New Roman" w:cs="Times New Roman"/>
          <w:color w:val="000000" w:themeColor="text1"/>
          <w:spacing w:val="-2"/>
          <w:sz w:val="26"/>
          <w:szCs w:val="26"/>
          <w:lang w:val="uk-UA"/>
        </w:rPr>
        <w:t>Дедлайн</w:t>
      </w:r>
      <w:proofErr w:type="spellEnd"/>
      <w:r w:rsidRPr="00E46227">
        <w:rPr>
          <w:rFonts w:ascii="Times New Roman" w:hAnsi="Times New Roman" w:cs="Times New Roman"/>
          <w:color w:val="000000" w:themeColor="text1"/>
          <w:spacing w:val="-2"/>
          <w:sz w:val="26"/>
          <w:szCs w:val="26"/>
          <w:lang w:val="uk-UA"/>
        </w:rPr>
        <w:t>:</w:t>
      </w:r>
      <w:r w:rsidRPr="00634FA8">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 xml:space="preserve">до </w:t>
      </w:r>
      <w:r w:rsidR="00AB2563">
        <w:rPr>
          <w:rFonts w:ascii="Times New Roman" w:hAnsi="Times New Roman" w:cs="Times New Roman"/>
          <w:color w:val="000000" w:themeColor="text1"/>
          <w:spacing w:val="-2"/>
          <w:sz w:val="26"/>
          <w:szCs w:val="26"/>
          <w:lang w:val="uk-UA"/>
        </w:rPr>
        <w:t>03</w:t>
      </w:r>
      <w:r>
        <w:rPr>
          <w:rFonts w:ascii="Times New Roman" w:hAnsi="Times New Roman" w:cs="Times New Roman"/>
          <w:color w:val="000000" w:themeColor="text1"/>
          <w:spacing w:val="-2"/>
          <w:sz w:val="26"/>
          <w:szCs w:val="26"/>
          <w:lang w:val="uk-UA"/>
        </w:rPr>
        <w:t xml:space="preserve"> </w:t>
      </w:r>
      <w:r w:rsidR="00AB2563">
        <w:rPr>
          <w:rFonts w:ascii="Times New Roman" w:hAnsi="Times New Roman" w:cs="Times New Roman"/>
          <w:color w:val="000000" w:themeColor="text1"/>
          <w:spacing w:val="-2"/>
          <w:sz w:val="26"/>
          <w:szCs w:val="26"/>
          <w:lang w:val="uk-UA"/>
        </w:rPr>
        <w:t>листопада</w:t>
      </w:r>
      <w:r>
        <w:rPr>
          <w:rFonts w:ascii="Times New Roman" w:hAnsi="Times New Roman" w:cs="Times New Roman"/>
          <w:color w:val="000000" w:themeColor="text1"/>
          <w:spacing w:val="-2"/>
          <w:sz w:val="26"/>
          <w:szCs w:val="26"/>
          <w:lang w:val="uk-UA"/>
        </w:rPr>
        <w:t xml:space="preserve"> 2022 року</w:t>
      </w:r>
      <w:r w:rsidRPr="00E46227">
        <w:rPr>
          <w:rFonts w:ascii="Times New Roman" w:hAnsi="Times New Roman" w:cs="Times New Roman"/>
          <w:color w:val="000000" w:themeColor="text1"/>
          <w:spacing w:val="-2"/>
          <w:sz w:val="26"/>
          <w:szCs w:val="26"/>
          <w:lang w:val="uk-UA"/>
        </w:rPr>
        <w:t xml:space="preserve">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427A67" w:rsidRDefault="00B04FBC" w:rsidP="00B04FBC">
      <w:pPr>
        <w:pStyle w:val="a6"/>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Pr>
          <w:color w:val="000000" w:themeColor="text1"/>
          <w:spacing w:val="-2"/>
          <w:sz w:val="26"/>
          <w:szCs w:val="26"/>
          <w:lang w:val="uk-UA"/>
        </w:rPr>
        <w:t xml:space="preserve"> ОГС</w:t>
      </w:r>
    </w:p>
    <w:p w:rsidR="00B04FBC" w:rsidRPr="00427A67" w:rsidRDefault="00B04FBC"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Pr="007902EC">
        <w:rPr>
          <w:rFonts w:ascii="Times New Roman" w:hAnsi="Times New Roman" w:cs="Times New Roman"/>
          <w:sz w:val="26"/>
          <w:szCs w:val="26"/>
          <w:lang w:val="uk-UA"/>
        </w:rPr>
        <w:t>ІСАР Єднання</w:t>
      </w: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розвиток ОГС</w:t>
      </w:r>
    </w:p>
    <w:p w:rsidR="00B04FBC" w:rsidRDefault="00B04FBC" w:rsidP="007902EC">
      <w:pPr>
        <w:spacing w:after="0" w:line="240" w:lineRule="auto"/>
        <w:ind w:firstLine="567"/>
        <w:jc w:val="both"/>
        <w:rPr>
          <w:rFonts w:ascii="Times New Roman" w:hAnsi="Times New Roman" w:cs="Times New Roman"/>
          <w:sz w:val="26"/>
          <w:szCs w:val="26"/>
          <w:lang w:val="uk-UA"/>
        </w:rPr>
      </w:pP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 з організаційного розвитку – це цільова безповоротна фінансова допомога, кошти якої спрямовуються на оплату послуг із зміцнення однієї з чотирьох сфер інституційної спроможності ОГС.</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Грантовий конкурс з організаційного розвитку ІСАР Єднання фінансується Агентством США з міжнародного розвитку (USAID) у межах проєкту </w:t>
      </w:r>
      <w:hyperlink r:id="rId7" w:history="1">
        <w:r w:rsidRPr="007902EC">
          <w:rPr>
            <w:rFonts w:ascii="Times New Roman" w:hAnsi="Times New Roman" w:cs="Times New Roman"/>
            <w:sz w:val="26"/>
            <w:szCs w:val="26"/>
            <w:lang w:val="uk-UA"/>
          </w:rPr>
          <w:t>“Ініціатива секторальної підтримки громадянського суспільства України”.</w:t>
        </w:r>
      </w:hyperlink>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bCs/>
          <w:sz w:val="26"/>
          <w:szCs w:val="26"/>
          <w:lang w:val="uk-UA"/>
        </w:rPr>
        <w:t>Кошти цього гранту можуть бути використані на оплату послуг тренерів, консультантів, коучів чи менторів. Послуги мають бути спрямовані на зміцнення або основних організаційних спроможностей, або отримання спеціальних навичок, які дозволяють ОГС ставати більш ефективними, незалежними та життєздатними.</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Прийом заявок на наступне засідання Відбіркової комісії триватиме </w:t>
      </w:r>
      <w:r w:rsidRPr="007902EC">
        <w:rPr>
          <w:rFonts w:ascii="Times New Roman" w:hAnsi="Times New Roman" w:cs="Times New Roman"/>
          <w:sz w:val="26"/>
          <w:szCs w:val="26"/>
        </w:rPr>
        <w:br/>
      </w:r>
      <w:proofErr w:type="spellStart"/>
      <w:r w:rsidRPr="007902EC">
        <w:rPr>
          <w:rFonts w:ascii="Times New Roman" w:hAnsi="Times New Roman" w:cs="Times New Roman"/>
          <w:b/>
          <w:bCs/>
          <w:sz w:val="26"/>
          <w:szCs w:val="26"/>
          <w:lang w:val="uk-UA"/>
        </w:rPr>
        <w:t>до</w:t>
      </w:r>
      <w:proofErr w:type="spellEnd"/>
      <w:r w:rsidRPr="007902EC">
        <w:rPr>
          <w:rFonts w:ascii="Times New Roman" w:hAnsi="Times New Roman" w:cs="Times New Roman"/>
          <w:b/>
          <w:bCs/>
          <w:sz w:val="26"/>
          <w:szCs w:val="26"/>
          <w:lang w:val="uk-UA"/>
        </w:rPr>
        <w:t> </w:t>
      </w:r>
      <w:r w:rsidR="00B04FBC">
        <w:rPr>
          <w:rFonts w:ascii="Times New Roman" w:hAnsi="Times New Roman" w:cs="Times New Roman"/>
          <w:b/>
          <w:bCs/>
          <w:sz w:val="26"/>
          <w:szCs w:val="26"/>
          <w:lang w:val="uk-UA"/>
        </w:rPr>
        <w:t>06</w:t>
      </w:r>
      <w:r w:rsidRPr="007902EC">
        <w:rPr>
          <w:rFonts w:ascii="Times New Roman" w:hAnsi="Times New Roman" w:cs="Times New Roman"/>
          <w:b/>
          <w:bCs/>
          <w:sz w:val="26"/>
          <w:szCs w:val="26"/>
          <w:lang w:val="uk-UA"/>
        </w:rPr>
        <w:t xml:space="preserve"> </w:t>
      </w:r>
      <w:r w:rsidR="00B04FBC">
        <w:rPr>
          <w:rFonts w:ascii="Times New Roman" w:hAnsi="Times New Roman" w:cs="Times New Roman"/>
          <w:b/>
          <w:bCs/>
          <w:sz w:val="26"/>
          <w:szCs w:val="26"/>
          <w:lang w:val="uk-UA"/>
        </w:rPr>
        <w:t>жовтня</w:t>
      </w:r>
      <w:r w:rsidRPr="007902EC">
        <w:rPr>
          <w:rFonts w:ascii="Times New Roman" w:hAnsi="Times New Roman" w:cs="Times New Roman"/>
          <w:b/>
          <w:bCs/>
          <w:sz w:val="26"/>
          <w:szCs w:val="26"/>
          <w:lang w:val="uk-UA"/>
        </w:rPr>
        <w:t xml:space="preserve"> 2022</w:t>
      </w:r>
      <w:r w:rsidRPr="007902EC">
        <w:rPr>
          <w:rFonts w:ascii="Times New Roman" w:hAnsi="Times New Roman" w:cs="Times New Roman"/>
          <w:b/>
          <w:bCs/>
          <w:sz w:val="26"/>
          <w:szCs w:val="26"/>
        </w:rPr>
        <w:t xml:space="preserve"> </w:t>
      </w:r>
      <w:r>
        <w:rPr>
          <w:rFonts w:ascii="Times New Roman" w:hAnsi="Times New Roman" w:cs="Times New Roman"/>
          <w:b/>
          <w:bCs/>
          <w:sz w:val="26"/>
          <w:szCs w:val="26"/>
          <w:lang w:val="uk-UA"/>
        </w:rPr>
        <w:t>року</w:t>
      </w:r>
      <w:r w:rsidRPr="007902EC">
        <w:rPr>
          <w:rFonts w:ascii="Times New Roman" w:hAnsi="Times New Roman" w:cs="Times New Roman"/>
          <w:b/>
          <w:bCs/>
          <w:sz w:val="26"/>
          <w:szCs w:val="26"/>
          <w:lang w:val="uk-UA"/>
        </w:rPr>
        <w:t>.</w:t>
      </w:r>
      <w:r w:rsidRPr="007902EC">
        <w:rPr>
          <w:rFonts w:ascii="Times New Roman" w:hAnsi="Times New Roman" w:cs="Times New Roman"/>
          <w:sz w:val="26"/>
          <w:szCs w:val="26"/>
          <w:lang w:val="uk-UA"/>
        </w:rPr>
        <w:t> </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Ознайомитися з процедурою подачі заявки на грант можна </w:t>
      </w:r>
      <w:r>
        <w:rPr>
          <w:rFonts w:ascii="Times New Roman" w:hAnsi="Times New Roman" w:cs="Times New Roman"/>
          <w:sz w:val="26"/>
          <w:szCs w:val="26"/>
          <w:lang w:val="uk-UA"/>
        </w:rPr>
        <w:t xml:space="preserve">за посиланням: </w:t>
      </w:r>
      <w:hyperlink r:id="rId8" w:history="1">
        <w:r w:rsidRPr="00940C82">
          <w:rPr>
            <w:rStyle w:val="a3"/>
            <w:rFonts w:ascii="Times New Roman" w:hAnsi="Times New Roman" w:cs="Times New Roman"/>
            <w:sz w:val="26"/>
            <w:szCs w:val="26"/>
            <w:lang w:val="uk-UA"/>
          </w:rPr>
          <w:t>http://ednannia.ua/147-anonsi/12063-pryimaiemo-zaiavky-na-konkurs-hrantiv-z-orhanizatsiinoho-rozvytku</w:t>
        </w:r>
      </w:hyperlink>
      <w:r w:rsidR="005A4400" w:rsidRPr="005A4400">
        <w:rPr>
          <w:rFonts w:ascii="Times New Roman" w:hAnsi="Times New Roman" w:cs="Times New Roman"/>
          <w:sz w:val="26"/>
          <w:szCs w:val="26"/>
          <w:lang w:val="uk-UA"/>
        </w:rPr>
        <w:t>, а також</w:t>
      </w:r>
      <w:r w:rsidR="005A4400" w:rsidRPr="005A4400">
        <w:t xml:space="preserve"> </w:t>
      </w:r>
      <w:r w:rsidR="005A4400" w:rsidRPr="005A4400">
        <w:rPr>
          <w:rFonts w:ascii="Times New Roman" w:hAnsi="Times New Roman" w:cs="Times New Roman"/>
          <w:sz w:val="26"/>
          <w:szCs w:val="26"/>
          <w:lang w:val="uk-UA"/>
        </w:rPr>
        <w:t xml:space="preserve">переглянувши </w:t>
      </w:r>
      <w:proofErr w:type="spellStart"/>
      <w:r w:rsidR="005A4400" w:rsidRPr="005A4400">
        <w:rPr>
          <w:rFonts w:ascii="Times New Roman" w:hAnsi="Times New Roman" w:cs="Times New Roman"/>
          <w:sz w:val="26"/>
          <w:szCs w:val="26"/>
          <w:lang w:val="uk-UA"/>
        </w:rPr>
        <w:t>вебінар</w:t>
      </w:r>
      <w:proofErr w:type="spellEnd"/>
      <w:r w:rsidR="005A4400" w:rsidRPr="005A4400">
        <w:rPr>
          <w:rFonts w:ascii="Times New Roman" w:hAnsi="Times New Roman" w:cs="Times New Roman"/>
          <w:sz w:val="26"/>
          <w:szCs w:val="26"/>
          <w:lang w:val="uk-UA"/>
        </w:rPr>
        <w:t>:</w:t>
      </w:r>
      <w:r w:rsidR="005A4400">
        <w:rPr>
          <w:rFonts w:ascii="Times New Roman" w:hAnsi="Times New Roman" w:cs="Times New Roman"/>
          <w:sz w:val="26"/>
          <w:szCs w:val="26"/>
          <w:lang w:val="uk-UA"/>
        </w:rPr>
        <w:t xml:space="preserve"> </w:t>
      </w:r>
      <w:hyperlink r:id="rId9" w:history="1">
        <w:r w:rsidR="005A4400" w:rsidRPr="00940C82">
          <w:rPr>
            <w:rStyle w:val="a3"/>
            <w:rFonts w:ascii="Times New Roman" w:hAnsi="Times New Roman" w:cs="Times New Roman"/>
            <w:sz w:val="26"/>
            <w:szCs w:val="26"/>
            <w:lang w:val="uk-UA"/>
          </w:rPr>
          <w:t>https://youtu.be/oumyj-MGj88</w:t>
        </w:r>
      </w:hyperlink>
      <w:r w:rsidR="005A440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7902EC">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hyperlink r:id="rId10" w:history="1"/>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Під організаційним розвитком слід розуміти  розвиток чотирьох спроможностей:</w:t>
      </w:r>
    </w:p>
    <w:p w:rsidR="007902EC" w:rsidRPr="007902EC" w:rsidRDefault="007902EC" w:rsidP="007902EC">
      <w:pPr>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r>
        <w:rPr>
          <w:noProof/>
          <w:lang w:eastAsia="ru-RU"/>
        </w:rPr>
        <w:lastRenderedPageBreak/>
        <w:drawing>
          <wp:inline distT="0" distB="0" distL="0" distR="0">
            <wp:extent cx="5940425" cy="5010297"/>
            <wp:effectExtent l="0" t="0" r="3175" b="0"/>
            <wp:docPr id="1" name="Рисунок 1" descr="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010297"/>
                    </a:xfrm>
                    <a:prstGeom prst="rect">
                      <a:avLst/>
                    </a:prstGeom>
                    <a:noFill/>
                    <a:ln>
                      <a:noFill/>
                    </a:ln>
                  </pic:spPr>
                </pic:pic>
              </a:graphicData>
            </a:graphic>
          </wp:inline>
        </w:drawing>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color w:val="000000" w:themeColor="text1"/>
          <w:sz w:val="26"/>
          <w:szCs w:val="26"/>
          <w:u w:val="single"/>
          <w:lang w:val="uk-UA" w:eastAsia="ru-RU"/>
        </w:rPr>
      </w:pPr>
      <w:r w:rsidRPr="007A5F4C">
        <w:rPr>
          <w:rFonts w:ascii="Times New Roman" w:eastAsia="Times New Roman" w:hAnsi="Times New Roman" w:cs="Times New Roman"/>
          <w:color w:val="000000" w:themeColor="text1"/>
          <w:sz w:val="26"/>
          <w:szCs w:val="26"/>
          <w:lang w:val="uk-UA" w:eastAsia="ru-RU"/>
        </w:rPr>
        <w:t xml:space="preserve">Детальне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Запрошення до участі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додається в електронному форматі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можна завантажити</w:t>
      </w:r>
      <w:r w:rsidRPr="007902EC">
        <w:rPr>
          <w:rFonts w:ascii="Times New Roman" w:eastAsia="Times New Roman" w:hAnsi="Times New Roman" w:cs="Times New Roman"/>
          <w:color w:val="000000" w:themeColor="text1"/>
          <w:sz w:val="26"/>
          <w:szCs w:val="26"/>
          <w:lang w:val="uk-UA" w:eastAsia="ru-RU"/>
        </w:rPr>
        <w:t xml:space="preserve"> </w:t>
      </w:r>
      <w:r w:rsidRPr="007A5F4C">
        <w:rPr>
          <w:rFonts w:ascii="Times New Roman" w:eastAsia="Times New Roman" w:hAnsi="Times New Roman" w:cs="Times New Roman"/>
          <w:color w:val="000000" w:themeColor="text1"/>
          <w:sz w:val="26"/>
          <w:szCs w:val="26"/>
          <w:lang w:val="uk-UA" w:eastAsia="ru-RU"/>
        </w:rPr>
        <w:t>за посиланням</w:t>
      </w:r>
      <w:r w:rsidRPr="007902EC">
        <w:rPr>
          <w:rFonts w:ascii="Times New Roman" w:eastAsia="Times New Roman" w:hAnsi="Times New Roman" w:cs="Times New Roman"/>
          <w:color w:val="000000" w:themeColor="text1"/>
          <w:sz w:val="26"/>
          <w:szCs w:val="26"/>
          <w:lang w:val="uk-UA" w:eastAsia="ru-RU"/>
        </w:rPr>
        <w:t xml:space="preserve"> </w:t>
      </w:r>
      <w:r w:rsidRPr="00E72CA0">
        <w:rPr>
          <w:rFonts w:ascii="Times New Roman" w:eastAsia="Times New Roman" w:hAnsi="Times New Roman" w:cs="Times New Roman"/>
          <w:color w:val="000000" w:themeColor="text1"/>
          <w:sz w:val="24"/>
          <w:szCs w:val="24"/>
          <w:u w:val="single"/>
          <w:lang w:val="uk-UA" w:eastAsia="ru-RU"/>
        </w:rPr>
        <w:t>(</w:t>
      </w:r>
      <w:hyperlink r:id="rId12" w:history="1">
        <w:r w:rsidR="00E72CA0" w:rsidRPr="00E72CA0">
          <w:rPr>
            <w:rStyle w:val="a3"/>
            <w:rFonts w:ascii="Times New Roman" w:hAnsi="Times New Roman" w:cs="Times New Roman"/>
            <w:sz w:val="24"/>
            <w:szCs w:val="24"/>
          </w:rPr>
          <w:t>https://ednannia.ua/images/Call_for_proposals_MARKETPLACE_2022_UPDATE.pdf</w:t>
        </w:r>
      </w:hyperlink>
      <w:r w:rsidRPr="00E72CA0">
        <w:rPr>
          <w:rFonts w:ascii="Times New Roman" w:eastAsia="Times New Roman" w:hAnsi="Times New Roman" w:cs="Times New Roman"/>
          <w:color w:val="000000" w:themeColor="text1"/>
          <w:sz w:val="24"/>
          <w:szCs w:val="24"/>
          <w:u w:val="single"/>
          <w:lang w:val="uk-UA" w:eastAsia="ru-RU"/>
        </w:rPr>
        <w:t>)</w:t>
      </w:r>
      <w:r w:rsidRPr="007A5F4C">
        <w:rPr>
          <w:rFonts w:ascii="Times New Roman" w:eastAsia="Times New Roman" w:hAnsi="Times New Roman" w:cs="Times New Roman"/>
          <w:color w:val="000000" w:themeColor="text1"/>
          <w:sz w:val="26"/>
          <w:szCs w:val="26"/>
          <w:u w:val="single"/>
          <w:lang w:val="uk-UA" w:eastAsia="ru-RU"/>
        </w:rPr>
        <w:t>.</w:t>
      </w:r>
    </w:p>
    <w:p w:rsidR="007902EC"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7F1DDF">
        <w:rPr>
          <w:rFonts w:ascii="Times New Roman" w:eastAsia="Times New Roman" w:hAnsi="Times New Roman" w:cs="Times New Roman"/>
          <w:color w:val="000000" w:themeColor="text1"/>
          <w:sz w:val="26"/>
          <w:szCs w:val="26"/>
          <w:lang w:val="uk-UA" w:eastAsia="ru-RU"/>
        </w:rPr>
        <w:t>Кількість грантів, які може отримати ОГС у межах цього конкурсу грантів не обмежується. Заявка на отримання наступного гранту приймається до розгляду тільки після повного затвердження фінансового й змістовного звітів за попередній грант</w:t>
      </w:r>
      <w:r>
        <w:rPr>
          <w:rFonts w:ascii="Times New Roman" w:eastAsia="Times New Roman" w:hAnsi="Times New Roman" w:cs="Times New Roman"/>
          <w:color w:val="000000" w:themeColor="text1"/>
          <w:sz w:val="26"/>
          <w:szCs w:val="26"/>
          <w:lang w:val="uk-UA" w:eastAsia="ru-RU"/>
        </w:rPr>
        <w:t>.</w:t>
      </w:r>
    </w:p>
    <w:p w:rsidR="007F1DDF" w:rsidRPr="007F1DDF"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r w:rsidRPr="007902EC">
        <w:rPr>
          <w:rFonts w:ascii="Times New Roman" w:eastAsia="Times New Roman" w:hAnsi="Times New Roman" w:cs="Times New Roman"/>
          <w:b/>
          <w:color w:val="000000" w:themeColor="text1"/>
          <w:sz w:val="26"/>
          <w:szCs w:val="26"/>
          <w:lang w:val="uk-UA" w:eastAsia="ru-RU"/>
        </w:rPr>
        <w:t>Види грантів з організаційного розвитку ОГС</w:t>
      </w:r>
      <w:r>
        <w:rPr>
          <w:rFonts w:ascii="Times New Roman" w:eastAsia="Times New Roman" w:hAnsi="Times New Roman" w:cs="Times New Roman"/>
          <w:b/>
          <w:color w:val="000000" w:themeColor="text1"/>
          <w:sz w:val="26"/>
          <w:szCs w:val="26"/>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tbl>
      <w:tblPr>
        <w:tblStyle w:val="a8"/>
        <w:tblW w:w="10774" w:type="dxa"/>
        <w:tblInd w:w="-885" w:type="dxa"/>
        <w:tblLook w:val="04A0" w:firstRow="1" w:lastRow="0" w:firstColumn="1" w:lastColumn="0" w:noHBand="0" w:noVBand="1"/>
      </w:tblPr>
      <w:tblGrid>
        <w:gridCol w:w="1612"/>
        <w:gridCol w:w="1791"/>
        <w:gridCol w:w="3124"/>
        <w:gridCol w:w="4247"/>
      </w:tblGrid>
      <w:tr w:rsidR="007902EC" w:rsidTr="008C70AD">
        <w:trPr>
          <w:tblHeader/>
        </w:trPr>
        <w:tc>
          <w:tcPr>
            <w:tcW w:w="1612"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Назва</w:t>
            </w:r>
          </w:p>
        </w:tc>
        <w:tc>
          <w:tcPr>
            <w:tcW w:w="1791"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Сума гранту</w:t>
            </w:r>
          </w:p>
        </w:tc>
        <w:tc>
          <w:tcPr>
            <w:tcW w:w="3124" w:type="dxa"/>
          </w:tcPr>
          <w:p w:rsidR="007902EC" w:rsidRP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Спрямування</w:t>
            </w:r>
          </w:p>
        </w:tc>
        <w:tc>
          <w:tcPr>
            <w:tcW w:w="4247"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Умови надання</w:t>
            </w:r>
          </w:p>
        </w:tc>
      </w:tr>
      <w:tr w:rsidR="007902EC" w:rsidRPr="007902EC" w:rsidTr="008C70AD">
        <w:tc>
          <w:tcPr>
            <w:tcW w:w="1612" w:type="dxa"/>
          </w:tcPr>
          <w:p w:rsidR="007902EC" w:rsidRPr="007902EC" w:rsidRDefault="007902EC" w:rsidP="007902EC">
            <w:pPr>
              <w:jc w:val="both"/>
              <w:rPr>
                <w:rFonts w:ascii="Times New Roman" w:eastAsia="Times New Roman" w:hAnsi="Times New Roman" w:cs="Times New Roman"/>
                <w:b/>
                <w:color w:val="000000" w:themeColor="text1"/>
                <w:sz w:val="24"/>
                <w:szCs w:val="24"/>
                <w:lang w:val="uk-UA" w:eastAsia="ru-RU"/>
              </w:rPr>
            </w:pPr>
            <w:r w:rsidRPr="007902EC">
              <w:rPr>
                <w:rFonts w:ascii="Times New Roman" w:hAnsi="Times New Roman" w:cs="Times New Roman"/>
                <w:sz w:val="24"/>
                <w:szCs w:val="24"/>
              </w:rPr>
              <w:t>Простий грант</w:t>
            </w:r>
          </w:p>
        </w:tc>
        <w:tc>
          <w:tcPr>
            <w:tcW w:w="1791" w:type="dxa"/>
          </w:tcPr>
          <w:p w:rsidR="00F57894" w:rsidRDefault="007902EC" w:rsidP="00F57894">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r>
              <w:rPr>
                <w:rFonts w:ascii="Times New Roman" w:hAnsi="Times New Roman" w:cs="Times New Roman"/>
                <w:sz w:val="24"/>
                <w:szCs w:val="24"/>
              </w:rPr>
              <w:t xml:space="preserve">еквівалент </w:t>
            </w:r>
          </w:p>
          <w:p w:rsidR="007902EC" w:rsidRPr="007902EC" w:rsidRDefault="007902EC" w:rsidP="00F57894">
            <w:pPr>
              <w:ind w:right="-108"/>
              <w:jc w:val="both"/>
              <w:rPr>
                <w:rFonts w:ascii="Times New Roman" w:eastAsia="Times New Roman" w:hAnsi="Times New Roman" w:cs="Times New Roman"/>
                <w:b/>
                <w:color w:val="000000" w:themeColor="text1"/>
                <w:sz w:val="24"/>
                <w:szCs w:val="24"/>
                <w:lang w:val="uk-UA" w:eastAsia="ru-RU"/>
              </w:rPr>
            </w:pPr>
            <w:r w:rsidRPr="007902EC">
              <w:rPr>
                <w:rFonts w:ascii="Times New Roman" w:hAnsi="Times New Roman" w:cs="Times New Roman"/>
                <w:sz w:val="24"/>
                <w:szCs w:val="24"/>
              </w:rPr>
              <w:t>3</w:t>
            </w:r>
            <w:r>
              <w:rPr>
                <w:rFonts w:ascii="Times New Roman" w:hAnsi="Times New Roman" w:cs="Times New Roman"/>
                <w:sz w:val="24"/>
                <w:szCs w:val="24"/>
                <w:lang w:val="uk-UA"/>
              </w:rPr>
              <w:t>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7902EC" w:rsidRPr="00F57894" w:rsidRDefault="007902EC" w:rsidP="00F57894">
            <w:pPr>
              <w:rPr>
                <w:rFonts w:ascii="Times New Roman" w:hAnsi="Times New Roman" w:cs="Times New Roman"/>
                <w:sz w:val="24"/>
                <w:szCs w:val="24"/>
                <w:lang w:val="uk-UA"/>
              </w:rPr>
            </w:pPr>
            <w:r w:rsidRPr="007902EC">
              <w:rPr>
                <w:rFonts w:ascii="Times New Roman" w:hAnsi="Times New Roman" w:cs="Times New Roman"/>
                <w:sz w:val="24"/>
                <w:szCs w:val="24"/>
                <w:lang w:val="uk-UA"/>
              </w:rPr>
              <w:t>Покриття витрат ОГС, пов’язаних з отриманням однієї або максимум двох послуг з організаційного розвитку</w:t>
            </w:r>
            <w:r w:rsidR="00F57894">
              <w:rPr>
                <w:rFonts w:ascii="Times New Roman" w:hAnsi="Times New Roman" w:cs="Times New Roman"/>
                <w:sz w:val="24"/>
                <w:szCs w:val="24"/>
                <w:lang w:val="uk-UA"/>
              </w:rPr>
              <w:t xml:space="preserve"> для: </w:t>
            </w:r>
            <w:r w:rsidRPr="00F57894">
              <w:rPr>
                <w:rFonts w:ascii="Times New Roman" w:hAnsi="Times New Roman" w:cs="Times New Roman"/>
                <w:sz w:val="24"/>
                <w:szCs w:val="24"/>
                <w:lang w:val="uk-UA"/>
              </w:rPr>
              <w:t>розробки</w:t>
            </w:r>
            <w:r w:rsidRPr="00F57894">
              <w:rPr>
                <w:lang w:val="uk-UA"/>
              </w:rPr>
              <w:t xml:space="preserve"> </w:t>
            </w:r>
            <w:r w:rsidRPr="00F57894">
              <w:rPr>
                <w:rFonts w:ascii="Times New Roman" w:hAnsi="Times New Roman" w:cs="Times New Roman"/>
                <w:sz w:val="24"/>
                <w:szCs w:val="24"/>
                <w:lang w:val="uk-UA"/>
              </w:rPr>
              <w:t>стратегічного плану ОГС</w:t>
            </w:r>
            <w:r w:rsidR="00F57894" w:rsidRPr="00F57894">
              <w:rPr>
                <w:rFonts w:ascii="Times New Roman" w:hAnsi="Times New Roman" w:cs="Times New Roman"/>
                <w:sz w:val="24"/>
                <w:szCs w:val="24"/>
                <w:lang w:val="uk-UA"/>
              </w:rPr>
              <w:t>;</w:t>
            </w:r>
            <w:r w:rsidRPr="00F57894">
              <w:rPr>
                <w:rFonts w:ascii="Times New Roman" w:hAnsi="Times New Roman" w:cs="Times New Roman"/>
                <w:sz w:val="24"/>
                <w:szCs w:val="24"/>
                <w:lang w:val="uk-UA"/>
              </w:rPr>
              <w:t xml:space="preserve"> отримання консультації щодо імплементації розробленого організацією раніше стратегічного плану</w:t>
            </w:r>
            <w:r w:rsidR="00F57894">
              <w:rPr>
                <w:rFonts w:ascii="Times New Roman" w:hAnsi="Times New Roman" w:cs="Times New Roman"/>
                <w:sz w:val="24"/>
                <w:szCs w:val="24"/>
                <w:lang w:val="uk-UA"/>
              </w:rPr>
              <w:t xml:space="preserve">; </w:t>
            </w:r>
            <w:r w:rsidRPr="00F57894">
              <w:rPr>
                <w:rFonts w:ascii="Times New Roman" w:hAnsi="Times New Roman" w:cs="Times New Roman"/>
                <w:sz w:val="24"/>
                <w:szCs w:val="24"/>
                <w:lang w:val="uk-UA"/>
              </w:rPr>
              <w:t xml:space="preserve">грант для проведення </w:t>
            </w:r>
            <w:r w:rsidRPr="00F57894">
              <w:rPr>
                <w:rFonts w:ascii="Times New Roman" w:hAnsi="Times New Roman" w:cs="Times New Roman"/>
                <w:sz w:val="24"/>
                <w:szCs w:val="24"/>
                <w:lang w:val="uk-UA"/>
              </w:rPr>
              <w:lastRenderedPageBreak/>
              <w:t>тренінгу працівникам організації.</w:t>
            </w:r>
          </w:p>
        </w:tc>
        <w:tc>
          <w:tcPr>
            <w:tcW w:w="4247" w:type="dxa"/>
          </w:tcPr>
          <w:p w:rsidR="007902EC" w:rsidRPr="00F57894" w:rsidRDefault="00F57894" w:rsidP="001426C1">
            <w:pPr>
              <w:rPr>
                <w:rFonts w:ascii="Times New Roman" w:eastAsia="Times New Roman" w:hAnsi="Times New Roman" w:cs="Times New Roman"/>
                <w:b/>
                <w:color w:val="000000" w:themeColor="text1"/>
                <w:sz w:val="24"/>
                <w:szCs w:val="24"/>
                <w:lang w:val="uk-UA" w:eastAsia="ru-RU"/>
              </w:rPr>
            </w:pPr>
            <w:r w:rsidRPr="00F57894">
              <w:rPr>
                <w:rFonts w:ascii="Times New Roman" w:hAnsi="Times New Roman" w:cs="Times New Roman"/>
                <w:sz w:val="24"/>
                <w:szCs w:val="24"/>
                <w:lang w:val="uk-UA"/>
              </w:rPr>
              <w:lastRenderedPageBreak/>
              <w:t>Проведення самооцінки з організаційного розвитку (для цього треба скористатися онлайн інструментом самооцінки на сайті ІСАР Єднання</w:t>
            </w:r>
            <w:r w:rsidR="001426C1">
              <w:rPr>
                <w:rFonts w:ascii="Times New Roman" w:hAnsi="Times New Roman" w:cs="Times New Roman"/>
                <w:sz w:val="24"/>
                <w:szCs w:val="24"/>
                <w:lang w:val="uk-UA"/>
              </w:rPr>
              <w:t xml:space="preserve"> - </w:t>
            </w:r>
            <w:hyperlink r:id="rId13" w:history="1">
              <w:r w:rsidR="00DA4E88" w:rsidRPr="00940C82">
                <w:rPr>
                  <w:rStyle w:val="a3"/>
                  <w:rFonts w:ascii="Times New Roman" w:hAnsi="Times New Roman" w:cs="Times New Roman"/>
                  <w:sz w:val="24"/>
                  <w:szCs w:val="24"/>
                  <w:lang w:val="uk-UA"/>
                </w:rPr>
                <w:t>http://ednannia.ua/our-programs-and-activities/12164-tablitsya</w:t>
              </w:r>
            </w:hyperlink>
            <w:r w:rsidR="00DA4E88">
              <w:rPr>
                <w:rFonts w:ascii="Times New Roman" w:hAnsi="Times New Roman" w:cs="Times New Roman"/>
                <w:sz w:val="24"/>
                <w:szCs w:val="24"/>
                <w:lang w:val="uk-UA"/>
              </w:rPr>
              <w:t xml:space="preserve"> </w:t>
            </w:r>
            <w:r w:rsidRPr="00F57894">
              <w:rPr>
                <w:rFonts w:ascii="Times New Roman" w:hAnsi="Times New Roman" w:cs="Times New Roman"/>
                <w:sz w:val="24"/>
                <w:szCs w:val="24"/>
                <w:lang w:val="uk-UA"/>
              </w:rPr>
              <w:t xml:space="preserve"> та скласти план розвитку</w:t>
            </w:r>
            <w:r w:rsidR="001426C1">
              <w:rPr>
                <w:rFonts w:ascii="Times New Roman" w:hAnsi="Times New Roman" w:cs="Times New Roman"/>
                <w:sz w:val="24"/>
                <w:szCs w:val="24"/>
                <w:lang w:val="uk-UA"/>
              </w:rPr>
              <w:t xml:space="preserve"> (також додаються в електронному форматі)</w:t>
            </w:r>
            <w:r w:rsidRPr="00F57894">
              <w:rPr>
                <w:rFonts w:ascii="Times New Roman" w:hAnsi="Times New Roman" w:cs="Times New Roman"/>
                <w:sz w:val="24"/>
                <w:szCs w:val="24"/>
                <w:lang w:val="uk-UA"/>
              </w:rPr>
              <w:t xml:space="preserve">. Самооцінка, результати якої поєднуються до заявки, повинна бути проведена щонайпізніше за півроку до </w:t>
            </w:r>
            <w:r w:rsidRPr="00F57894">
              <w:rPr>
                <w:rFonts w:ascii="Times New Roman" w:hAnsi="Times New Roman" w:cs="Times New Roman"/>
                <w:sz w:val="24"/>
                <w:szCs w:val="24"/>
                <w:lang w:val="uk-UA"/>
              </w:rPr>
              <w:lastRenderedPageBreak/>
              <w:t>дня подачі заявки на цей вид гранту.</w:t>
            </w:r>
          </w:p>
        </w:tc>
      </w:tr>
      <w:tr w:rsidR="001426C1" w:rsidTr="008C70AD">
        <w:tc>
          <w:tcPr>
            <w:tcW w:w="1612" w:type="dxa"/>
          </w:tcPr>
          <w:p w:rsidR="001426C1" w:rsidRDefault="001426C1" w:rsidP="007902EC">
            <w:pPr>
              <w:jc w:val="both"/>
              <w:rPr>
                <w:rFonts w:ascii="Times New Roman" w:eastAsia="Times New Roman" w:hAnsi="Times New Roman" w:cs="Times New Roman"/>
                <w:b/>
                <w:color w:val="000000" w:themeColor="text1"/>
                <w:sz w:val="26"/>
                <w:szCs w:val="26"/>
                <w:lang w:val="uk-UA" w:eastAsia="ru-RU"/>
              </w:rPr>
            </w:pPr>
            <w:r w:rsidRPr="001426C1">
              <w:rPr>
                <w:rFonts w:ascii="Times New Roman" w:hAnsi="Times New Roman" w:cs="Times New Roman"/>
                <w:sz w:val="24"/>
                <w:szCs w:val="24"/>
              </w:rPr>
              <w:lastRenderedPageBreak/>
              <w:t xml:space="preserve">Грант для </w:t>
            </w:r>
            <w:proofErr w:type="spellStart"/>
            <w:r w:rsidRPr="001426C1">
              <w:rPr>
                <w:rFonts w:ascii="Times New Roman" w:hAnsi="Times New Roman" w:cs="Times New Roman"/>
                <w:sz w:val="24"/>
                <w:szCs w:val="24"/>
              </w:rPr>
              <w:t>зовнішньої</w:t>
            </w:r>
            <w:proofErr w:type="spellEnd"/>
            <w:r w:rsidRPr="001426C1">
              <w:rPr>
                <w:rFonts w:ascii="Times New Roman" w:hAnsi="Times New Roman" w:cs="Times New Roman"/>
                <w:sz w:val="24"/>
                <w:szCs w:val="24"/>
              </w:rPr>
              <w:t xml:space="preserve"> </w:t>
            </w:r>
            <w:proofErr w:type="spellStart"/>
            <w:r w:rsidRPr="001426C1">
              <w:rPr>
                <w:rFonts w:ascii="Times New Roman" w:hAnsi="Times New Roman" w:cs="Times New Roman"/>
                <w:sz w:val="24"/>
                <w:szCs w:val="24"/>
              </w:rPr>
              <w:t>оцінки</w:t>
            </w:r>
            <w:proofErr w:type="spellEnd"/>
          </w:p>
        </w:tc>
        <w:tc>
          <w:tcPr>
            <w:tcW w:w="1791" w:type="dxa"/>
          </w:tcPr>
          <w:p w:rsidR="001426C1" w:rsidRDefault="001426C1" w:rsidP="001426C1">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Pr="007902EC" w:rsidRDefault="001426C1" w:rsidP="001426C1">
            <w:pPr>
              <w:ind w:right="-108"/>
              <w:jc w:val="both"/>
              <w:rPr>
                <w:rFonts w:ascii="Times New Roman" w:eastAsia="Times New Roman" w:hAnsi="Times New Roman" w:cs="Times New Roman"/>
                <w:b/>
                <w:color w:val="000000" w:themeColor="text1"/>
                <w:sz w:val="24"/>
                <w:szCs w:val="24"/>
                <w:lang w:val="uk-UA" w:eastAsia="ru-RU"/>
              </w:rPr>
            </w:pPr>
            <w:r>
              <w:rPr>
                <w:rFonts w:ascii="Times New Roman" w:hAnsi="Times New Roman" w:cs="Times New Roman"/>
                <w:sz w:val="24"/>
                <w:szCs w:val="24"/>
                <w:lang w:val="uk-UA"/>
              </w:rPr>
              <w:t>1 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1426C1" w:rsidRDefault="001426C1" w:rsidP="001426C1">
            <w:pPr>
              <w:rPr>
                <w:rFonts w:ascii="Times New Roman" w:eastAsia="Times New Roman" w:hAnsi="Times New Roman" w:cs="Times New Roman"/>
                <w:b/>
                <w:color w:val="000000" w:themeColor="text1"/>
                <w:sz w:val="26"/>
                <w:szCs w:val="26"/>
                <w:lang w:val="uk-UA" w:eastAsia="ru-RU"/>
              </w:rPr>
            </w:pPr>
            <w:r w:rsidRPr="001426C1">
              <w:rPr>
                <w:rFonts w:ascii="Times New Roman" w:hAnsi="Times New Roman" w:cs="Times New Roman"/>
                <w:sz w:val="24"/>
                <w:szCs w:val="24"/>
                <w:lang w:val="uk-UA"/>
              </w:rPr>
              <w:t>П</w:t>
            </w:r>
            <w:r>
              <w:rPr>
                <w:rFonts w:ascii="Times New Roman" w:hAnsi="Times New Roman" w:cs="Times New Roman"/>
                <w:sz w:val="24"/>
                <w:szCs w:val="24"/>
                <w:lang w:val="uk-UA"/>
              </w:rPr>
              <w:t>окриття витрат, пов</w:t>
            </w:r>
            <w:r w:rsidRPr="001426C1">
              <w:rPr>
                <w:rFonts w:ascii="Times New Roman" w:hAnsi="Times New Roman" w:cs="Times New Roman"/>
                <w:sz w:val="24"/>
                <w:szCs w:val="24"/>
                <w:lang w:val="uk-UA"/>
              </w:rPr>
              <w:t>’язаних із здійсненням фасилітованої оцінки рівня організаційного розвитку ОГС та складанням плану організаційного розвитку ОГС із вказанням пріоритетних сфер розвитку. Провайдер, який здійснюватиме зовнішню самооцінку за цим грантом, має володіти методикою відповідної оцінки.</w:t>
            </w:r>
          </w:p>
        </w:tc>
        <w:tc>
          <w:tcPr>
            <w:tcW w:w="4247" w:type="dxa"/>
          </w:tcPr>
          <w:p w:rsidR="001426C1" w:rsidRDefault="001426C1" w:rsidP="00C570BC">
            <w:pPr>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lang w:val="uk-UA"/>
              </w:rPr>
              <w:t xml:space="preserve">Для отримання гранту для зовнішньої оцінки ОГС необхідно провести самооцінку з організаційного розвитку (для цього треба скористатися </w:t>
            </w:r>
            <w:proofErr w:type="spellStart"/>
            <w:r w:rsidRPr="00C570BC">
              <w:rPr>
                <w:rFonts w:ascii="Times New Roman" w:hAnsi="Times New Roman" w:cs="Times New Roman"/>
                <w:sz w:val="24"/>
                <w:szCs w:val="24"/>
                <w:lang w:val="uk-UA"/>
              </w:rPr>
              <w:t>онлайн</w:t>
            </w:r>
            <w:proofErr w:type="spellEnd"/>
            <w:r w:rsidRPr="00C570BC">
              <w:rPr>
                <w:rFonts w:ascii="Times New Roman" w:hAnsi="Times New Roman" w:cs="Times New Roman"/>
                <w:sz w:val="24"/>
                <w:szCs w:val="24"/>
                <w:lang w:val="uk-UA"/>
              </w:rPr>
              <w:t xml:space="preserve"> інструментом самооцінки на сайті ІСАР Єднання</w:t>
            </w:r>
            <w:r w:rsidR="00C570BC">
              <w:rPr>
                <w:rFonts w:ascii="Times New Roman" w:hAnsi="Times New Roman" w:cs="Times New Roman"/>
                <w:sz w:val="24"/>
                <w:szCs w:val="24"/>
                <w:lang w:val="uk-UA"/>
              </w:rPr>
              <w:t xml:space="preserve"> – </w:t>
            </w:r>
            <w:hyperlink r:id="rId14" w:history="1">
              <w:r w:rsidR="00F119D3" w:rsidRPr="00940C82">
                <w:rPr>
                  <w:rStyle w:val="a3"/>
                  <w:rFonts w:ascii="Times New Roman" w:hAnsi="Times New Roman" w:cs="Times New Roman"/>
                  <w:sz w:val="24"/>
                  <w:szCs w:val="24"/>
                  <w:lang w:val="uk-UA"/>
                </w:rPr>
                <w:t>http://ednannia.ua/our-programs-and-activities/12164-tablitsya</w:t>
              </w:r>
            </w:hyperlink>
            <w:r w:rsidRPr="00C570BC">
              <w:rPr>
                <w:rFonts w:ascii="Times New Roman" w:hAnsi="Times New Roman" w:cs="Times New Roman"/>
                <w:sz w:val="24"/>
                <w:szCs w:val="24"/>
                <w:lang w:val="uk-UA"/>
              </w:rPr>
              <w:t>)</w:t>
            </w:r>
            <w:r w:rsidR="00F119D3">
              <w:rPr>
                <w:rFonts w:ascii="Times New Roman" w:hAnsi="Times New Roman" w:cs="Times New Roman"/>
                <w:sz w:val="24"/>
                <w:szCs w:val="24"/>
                <w:lang w:val="uk-UA"/>
              </w:rPr>
              <w:t xml:space="preserve"> </w:t>
            </w:r>
            <w:r w:rsidRPr="00C570BC">
              <w:rPr>
                <w:rFonts w:ascii="Times New Roman" w:hAnsi="Times New Roman" w:cs="Times New Roman"/>
                <w:sz w:val="24"/>
                <w:szCs w:val="24"/>
                <w:lang w:val="uk-UA"/>
              </w:rPr>
              <w:t xml:space="preserve"> та скласти план розвитку</w:t>
            </w:r>
            <w:r w:rsidR="00C570BC">
              <w:rPr>
                <w:rFonts w:ascii="Times New Roman" w:hAnsi="Times New Roman" w:cs="Times New Roman"/>
                <w:sz w:val="24"/>
                <w:szCs w:val="24"/>
                <w:lang w:val="uk-UA"/>
              </w:rPr>
              <w:t xml:space="preserve"> (також додаються в електронному форматі)</w:t>
            </w:r>
            <w:r w:rsidRPr="00C570BC">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Tr="008C70AD">
        <w:tc>
          <w:tcPr>
            <w:tcW w:w="1612" w:type="dxa"/>
          </w:tcPr>
          <w:p w:rsidR="001426C1" w:rsidRDefault="00C570BC" w:rsidP="007902EC">
            <w:pPr>
              <w:jc w:val="both"/>
              <w:rPr>
                <w:rFonts w:ascii="Times New Roman" w:eastAsia="Times New Roman" w:hAnsi="Times New Roman" w:cs="Times New Roman"/>
                <w:b/>
                <w:color w:val="000000" w:themeColor="text1"/>
                <w:sz w:val="26"/>
                <w:szCs w:val="26"/>
                <w:lang w:val="uk-UA" w:eastAsia="ru-RU"/>
              </w:rPr>
            </w:pPr>
            <w:proofErr w:type="spellStart"/>
            <w:r w:rsidRPr="00C570BC">
              <w:rPr>
                <w:rFonts w:ascii="Times New Roman" w:hAnsi="Times New Roman" w:cs="Times New Roman"/>
                <w:sz w:val="24"/>
                <w:szCs w:val="24"/>
              </w:rPr>
              <w:t>Комплексний</w:t>
            </w:r>
            <w:proofErr w:type="spellEnd"/>
            <w:r w:rsidRPr="00C570BC">
              <w:rPr>
                <w:rFonts w:ascii="Times New Roman" w:hAnsi="Times New Roman" w:cs="Times New Roman"/>
                <w:sz w:val="24"/>
                <w:szCs w:val="24"/>
              </w:rPr>
              <w:t xml:space="preserve"> грант</w:t>
            </w:r>
          </w:p>
        </w:tc>
        <w:tc>
          <w:tcPr>
            <w:tcW w:w="1791" w:type="dxa"/>
          </w:tcPr>
          <w:p w:rsidR="00C570BC" w:rsidRDefault="00C570BC" w:rsidP="00C570BC">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10 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C570BC" w:rsidRDefault="00C570BC" w:rsidP="00C570BC">
            <w:pPr>
              <w:rPr>
                <w:rFonts w:ascii="Times New Roman" w:hAnsi="Times New Roman" w:cs="Times New Roman"/>
                <w:sz w:val="24"/>
                <w:szCs w:val="24"/>
                <w:lang w:val="uk-UA"/>
              </w:rPr>
            </w:pPr>
            <w:r w:rsidRPr="00C570BC">
              <w:rPr>
                <w:rFonts w:ascii="Times New Roman" w:hAnsi="Times New Roman" w:cs="Times New Roman"/>
                <w:sz w:val="24"/>
                <w:szCs w:val="24"/>
                <w:lang w:val="uk-UA"/>
              </w:rPr>
              <w:t xml:space="preserve">Для організації, яка має засвідчений досвід роботи понад 4 роки і яка здійснила зовнішню </w:t>
            </w:r>
            <w:proofErr w:type="spellStart"/>
            <w:r w:rsidRPr="00C570BC">
              <w:rPr>
                <w:rFonts w:ascii="Times New Roman" w:hAnsi="Times New Roman" w:cs="Times New Roman"/>
                <w:sz w:val="24"/>
                <w:szCs w:val="24"/>
                <w:lang w:val="uk-UA"/>
              </w:rPr>
              <w:t>фасилітовану</w:t>
            </w:r>
            <w:proofErr w:type="spellEnd"/>
            <w:r w:rsidRPr="00C570BC">
              <w:rPr>
                <w:rFonts w:ascii="Times New Roman" w:hAnsi="Times New Roman" w:cs="Times New Roman"/>
                <w:sz w:val="24"/>
                <w:szCs w:val="24"/>
                <w:lang w:val="uk-UA"/>
              </w:rPr>
              <w:t xml:space="preserve"> оцінку свого рівня організаційного розвитку. Для здійснення такої зовнішньої оцінки ОГС заохочуються подаватися на “Грант для зовнішньої оцінки” цього конкурсу грантів. ОГС також можуть здійснювати зовнішню оцінку за власний рахунок. </w:t>
            </w:r>
          </w:p>
        </w:tc>
        <w:tc>
          <w:tcPr>
            <w:tcW w:w="4247" w:type="dxa"/>
          </w:tcPr>
          <w:p w:rsidR="001426C1" w:rsidRPr="00C570BC" w:rsidRDefault="00C570BC" w:rsidP="00C570BC">
            <w:pPr>
              <w:rPr>
                <w:rFonts w:ascii="Times New Roman" w:hAnsi="Times New Roman" w:cs="Times New Roman"/>
                <w:sz w:val="24"/>
                <w:szCs w:val="24"/>
                <w:lang w:val="uk-UA"/>
              </w:rPr>
            </w:pPr>
            <w:r w:rsidRPr="00C570BC">
              <w:rPr>
                <w:rFonts w:ascii="Times New Roman" w:hAnsi="Times New Roman" w:cs="Times New Roman"/>
                <w:sz w:val="24"/>
                <w:szCs w:val="24"/>
                <w:lang w:val="uk-UA"/>
              </w:rPr>
              <w:t>Для отримання комплексного гранту ОГС необхідно провести зовнішню оцінку з організаційного розвитку та скласти разом із Провайдером план розвитку. Результати зовнішньої оцінки, отримані протягом року до моменту подачі заявки на грант, можуть бути подані в межах цього типу грантів</w:t>
            </w:r>
          </w:p>
        </w:tc>
      </w:tr>
      <w:tr w:rsidR="001426C1" w:rsidTr="008C70AD">
        <w:tc>
          <w:tcPr>
            <w:tcW w:w="1612" w:type="dxa"/>
          </w:tcPr>
          <w:p w:rsidR="001426C1" w:rsidRPr="00C570BC" w:rsidRDefault="00C570BC" w:rsidP="007902EC">
            <w:pPr>
              <w:jc w:val="both"/>
              <w:rPr>
                <w:rFonts w:ascii="Times New Roman" w:eastAsia="Times New Roman" w:hAnsi="Times New Roman" w:cs="Times New Roman"/>
                <w:b/>
                <w:color w:val="000000" w:themeColor="text1"/>
                <w:sz w:val="26"/>
                <w:szCs w:val="26"/>
                <w:lang w:val="en-US" w:eastAsia="ru-RU"/>
              </w:rPr>
            </w:pPr>
            <w:r w:rsidRPr="00C570BC">
              <w:rPr>
                <w:rFonts w:ascii="Times New Roman" w:hAnsi="Times New Roman" w:cs="Times New Roman"/>
                <w:sz w:val="24"/>
                <w:szCs w:val="24"/>
              </w:rPr>
              <w:t xml:space="preserve">Грант для </w:t>
            </w:r>
            <w:proofErr w:type="spellStart"/>
            <w:r w:rsidRPr="00C570BC">
              <w:rPr>
                <w:rFonts w:ascii="Times New Roman" w:hAnsi="Times New Roman" w:cs="Times New Roman"/>
                <w:sz w:val="24"/>
                <w:szCs w:val="24"/>
              </w:rPr>
              <w:t>групи</w:t>
            </w:r>
            <w:proofErr w:type="spellEnd"/>
            <w:r w:rsidRPr="00C570BC">
              <w:rPr>
                <w:rFonts w:ascii="Times New Roman" w:hAnsi="Times New Roman" w:cs="Times New Roman"/>
                <w:sz w:val="24"/>
                <w:szCs w:val="24"/>
              </w:rPr>
              <w:t xml:space="preserve"> </w:t>
            </w:r>
            <w:proofErr w:type="spellStart"/>
            <w:r w:rsidRPr="00C570BC">
              <w:rPr>
                <w:rFonts w:ascii="Times New Roman" w:hAnsi="Times New Roman" w:cs="Times New Roman"/>
                <w:sz w:val="24"/>
                <w:szCs w:val="24"/>
              </w:rPr>
              <w:t>організацій</w:t>
            </w:r>
            <w:proofErr w:type="spellEnd"/>
            <w:r>
              <w:rPr>
                <w:rFonts w:ascii="Times New Roman" w:hAnsi="Times New Roman" w:cs="Times New Roman"/>
                <w:sz w:val="24"/>
                <w:szCs w:val="24"/>
                <w:lang w:val="en-US"/>
              </w:rPr>
              <w:t xml:space="preserve"> </w:t>
            </w:r>
          </w:p>
        </w:tc>
        <w:tc>
          <w:tcPr>
            <w:tcW w:w="1791" w:type="dxa"/>
          </w:tcPr>
          <w:p w:rsidR="00C570BC" w:rsidRDefault="00C570BC" w:rsidP="00C570BC">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10 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C570BC" w:rsidRDefault="00C570BC" w:rsidP="00C570BC">
            <w:pPr>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lang w:val="uk-UA"/>
              </w:rPr>
              <w:t>Грант для групи організацій дозволяє декільком організаціям або ініціативним групам (не менше 3х) об’єднати свої ресурси та отримати потрібну послугу з організаційного розвитку спільно.</w:t>
            </w:r>
          </w:p>
        </w:tc>
        <w:tc>
          <w:tcPr>
            <w:tcW w:w="4247" w:type="dxa"/>
          </w:tcPr>
          <w:p w:rsidR="001426C1" w:rsidRPr="00C570BC" w:rsidRDefault="00C570BC" w:rsidP="00C570BC">
            <w:pPr>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lang w:val="uk-UA"/>
              </w:rPr>
              <w:t>Для отримання такого гранту кожна організація-учасник групи має вивчити потреби власної організації та провести самооцінку організаційного розвитку, скориставшись відповідним інструментом на сайті ІСАР Єднання. Цю групу організацій має об’єднувати спільна(і) потреба(и) в організаційному розвитку. Група організацій також повинна визначити організацію-координатора для подальшої комунікації з ІСАР Єднання.</w:t>
            </w:r>
          </w:p>
        </w:tc>
      </w:tr>
      <w:tr w:rsidR="001426C1" w:rsidTr="008C70AD">
        <w:tc>
          <w:tcPr>
            <w:tcW w:w="1612" w:type="dxa"/>
          </w:tcPr>
          <w:p w:rsidR="001426C1" w:rsidRDefault="00C570BC" w:rsidP="007902EC">
            <w:pPr>
              <w:jc w:val="both"/>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rPr>
              <w:t xml:space="preserve">Грант для </w:t>
            </w:r>
            <w:proofErr w:type="spellStart"/>
            <w:r w:rsidRPr="00C570BC">
              <w:rPr>
                <w:rFonts w:ascii="Times New Roman" w:hAnsi="Times New Roman" w:cs="Times New Roman"/>
                <w:sz w:val="24"/>
                <w:szCs w:val="24"/>
              </w:rPr>
              <w:t>здійснення</w:t>
            </w:r>
            <w:proofErr w:type="spellEnd"/>
            <w:r w:rsidRPr="00C570BC">
              <w:rPr>
                <w:rFonts w:ascii="Times New Roman" w:hAnsi="Times New Roman" w:cs="Times New Roman"/>
                <w:sz w:val="24"/>
                <w:szCs w:val="24"/>
              </w:rPr>
              <w:t xml:space="preserve"> </w:t>
            </w:r>
            <w:proofErr w:type="spellStart"/>
            <w:r w:rsidRPr="00C570BC">
              <w:rPr>
                <w:rFonts w:ascii="Times New Roman" w:hAnsi="Times New Roman" w:cs="Times New Roman"/>
                <w:sz w:val="24"/>
                <w:szCs w:val="24"/>
              </w:rPr>
              <w:t>навчального</w:t>
            </w:r>
            <w:proofErr w:type="spellEnd"/>
            <w:r w:rsidRPr="00C570BC">
              <w:rPr>
                <w:rFonts w:ascii="Times New Roman" w:hAnsi="Times New Roman" w:cs="Times New Roman"/>
                <w:sz w:val="24"/>
                <w:szCs w:val="24"/>
              </w:rPr>
              <w:t xml:space="preserve"> </w:t>
            </w:r>
            <w:proofErr w:type="spellStart"/>
            <w:r w:rsidRPr="00C570BC">
              <w:rPr>
                <w:rFonts w:ascii="Times New Roman" w:hAnsi="Times New Roman" w:cs="Times New Roman"/>
                <w:sz w:val="24"/>
                <w:szCs w:val="24"/>
              </w:rPr>
              <w:t>візиту</w:t>
            </w:r>
            <w:proofErr w:type="spellEnd"/>
          </w:p>
        </w:tc>
        <w:tc>
          <w:tcPr>
            <w:tcW w:w="1791" w:type="dxa"/>
          </w:tcPr>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r w:rsidRPr="007902EC">
              <w:rPr>
                <w:rFonts w:ascii="Times New Roman" w:hAnsi="Times New Roman" w:cs="Times New Roman"/>
                <w:sz w:val="24"/>
                <w:szCs w:val="24"/>
              </w:rPr>
              <w:t>3</w:t>
            </w:r>
            <w:r>
              <w:rPr>
                <w:rFonts w:ascii="Times New Roman" w:hAnsi="Times New Roman" w:cs="Times New Roman"/>
                <w:sz w:val="24"/>
                <w:szCs w:val="24"/>
                <w:lang w:val="uk-UA"/>
              </w:rPr>
              <w:t>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Default="00C570BC" w:rsidP="00C570BC">
            <w:pPr>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Д</w:t>
            </w:r>
            <w:r w:rsidRPr="00C570BC">
              <w:rPr>
                <w:rFonts w:ascii="Times New Roman" w:hAnsi="Times New Roman" w:cs="Times New Roman"/>
                <w:sz w:val="24"/>
                <w:szCs w:val="24"/>
                <w:lang w:val="uk-UA"/>
              </w:rPr>
              <w:t xml:space="preserve">озволяє ОГС вивчити та застосувати досвід інших організацій, які досягли успіху в розвитку інституційної спроможності. Тема навчального візиту може стосуватись будь якої </w:t>
            </w:r>
            <w:r w:rsidRPr="00C570BC">
              <w:rPr>
                <w:rFonts w:ascii="Times New Roman" w:hAnsi="Times New Roman" w:cs="Times New Roman"/>
                <w:sz w:val="24"/>
                <w:szCs w:val="24"/>
                <w:lang w:val="uk-UA"/>
              </w:rPr>
              <w:lastRenderedPageBreak/>
              <w:t xml:space="preserve">сфери організаційного розвитку, але перевага надаватиметься проектам для підвищення життєздатності та </w:t>
            </w:r>
            <w:proofErr w:type="spellStart"/>
            <w:r w:rsidRPr="00C570BC">
              <w:rPr>
                <w:rFonts w:ascii="Times New Roman" w:hAnsi="Times New Roman" w:cs="Times New Roman"/>
                <w:sz w:val="24"/>
                <w:szCs w:val="24"/>
                <w:lang w:val="uk-UA"/>
              </w:rPr>
              <w:t>самозарадності</w:t>
            </w:r>
            <w:proofErr w:type="spellEnd"/>
            <w:r w:rsidRPr="00C570BC">
              <w:rPr>
                <w:rFonts w:ascii="Times New Roman" w:hAnsi="Times New Roman" w:cs="Times New Roman"/>
                <w:sz w:val="24"/>
                <w:szCs w:val="24"/>
                <w:lang w:val="uk-UA"/>
              </w:rPr>
              <w:t xml:space="preserve"> ОГС</w:t>
            </w:r>
            <w:r>
              <w:rPr>
                <w:rFonts w:ascii="Times New Roman" w:hAnsi="Times New Roman" w:cs="Times New Roman"/>
                <w:sz w:val="24"/>
                <w:szCs w:val="24"/>
                <w:lang w:val="uk-UA"/>
              </w:rPr>
              <w:t xml:space="preserve">. </w:t>
            </w:r>
            <w:r w:rsidRPr="00C570BC">
              <w:rPr>
                <w:rFonts w:ascii="Times New Roman" w:hAnsi="Times New Roman" w:cs="Times New Roman"/>
                <w:sz w:val="24"/>
                <w:szCs w:val="24"/>
                <w:lang w:val="uk-UA"/>
              </w:rPr>
              <w:t>За кошти цього гранту можуть покриватися винятково навчальні поїздки в межах України.</w:t>
            </w:r>
          </w:p>
        </w:tc>
        <w:tc>
          <w:tcPr>
            <w:tcW w:w="4247" w:type="dxa"/>
          </w:tcPr>
          <w:p w:rsidR="001426C1" w:rsidRPr="00C570BC" w:rsidRDefault="00C570BC" w:rsidP="00C570BC">
            <w:pPr>
              <w:rPr>
                <w:rFonts w:ascii="Times New Roman" w:hAnsi="Times New Roman" w:cs="Times New Roman"/>
                <w:sz w:val="24"/>
                <w:szCs w:val="24"/>
                <w:lang w:val="uk-UA"/>
              </w:rPr>
            </w:pPr>
            <w:r w:rsidRPr="00C570BC">
              <w:rPr>
                <w:rFonts w:ascii="Times New Roman" w:hAnsi="Times New Roman" w:cs="Times New Roman"/>
                <w:sz w:val="24"/>
                <w:szCs w:val="24"/>
                <w:lang w:val="uk-UA"/>
              </w:rPr>
              <w:lastRenderedPageBreak/>
              <w:t xml:space="preserve">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здійснення навчального візиту у </w:t>
            </w:r>
            <w:r w:rsidRPr="00C570BC">
              <w:rPr>
                <w:rFonts w:ascii="Times New Roman" w:hAnsi="Times New Roman" w:cs="Times New Roman"/>
                <w:sz w:val="24"/>
                <w:szCs w:val="24"/>
                <w:lang w:val="uk-UA"/>
              </w:rPr>
              <w:lastRenderedPageBreak/>
              <w:t>відповідності до плану розвитку організації; надати запрошення від партнерської сторони та детальну програму навчального візиту.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Tr="008C70AD">
        <w:tc>
          <w:tcPr>
            <w:tcW w:w="1612" w:type="dxa"/>
          </w:tcPr>
          <w:p w:rsidR="001426C1" w:rsidRDefault="00C570BC" w:rsidP="007902EC">
            <w:pPr>
              <w:jc w:val="both"/>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rPr>
              <w:lastRenderedPageBreak/>
              <w:t xml:space="preserve">Грант на участь у навчальних </w:t>
            </w:r>
            <w:proofErr w:type="gramStart"/>
            <w:r w:rsidRPr="00C570BC">
              <w:rPr>
                <w:rFonts w:ascii="Times New Roman" w:hAnsi="Times New Roman" w:cs="Times New Roman"/>
                <w:sz w:val="24"/>
                <w:szCs w:val="24"/>
              </w:rPr>
              <w:t>заходах</w:t>
            </w:r>
            <w:proofErr w:type="gramEnd"/>
          </w:p>
        </w:tc>
        <w:tc>
          <w:tcPr>
            <w:tcW w:w="1791" w:type="dxa"/>
          </w:tcPr>
          <w:p w:rsidR="00C570BC" w:rsidRDefault="00C570BC" w:rsidP="00C570BC">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1 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7F1DDF" w:rsidRDefault="00C570BC" w:rsidP="007902EC">
            <w:pPr>
              <w:jc w:val="both"/>
              <w:rPr>
                <w:rFonts w:ascii="Times New Roman" w:hAnsi="Times New Roman" w:cs="Times New Roman"/>
                <w:sz w:val="24"/>
                <w:szCs w:val="24"/>
                <w:lang w:val="uk-UA"/>
              </w:rPr>
            </w:pPr>
            <w:r w:rsidRPr="007F1DDF">
              <w:rPr>
                <w:rFonts w:ascii="Times New Roman" w:hAnsi="Times New Roman" w:cs="Times New Roman"/>
                <w:sz w:val="24"/>
                <w:szCs w:val="24"/>
                <w:lang w:val="uk-UA"/>
              </w:rPr>
              <w:t>Дозволяє організації посилити свій потенціал завдяки участі у спеціалізованих заходах, присвячених темам організаційного розвитку.</w:t>
            </w:r>
          </w:p>
        </w:tc>
        <w:tc>
          <w:tcPr>
            <w:tcW w:w="4247" w:type="dxa"/>
          </w:tcPr>
          <w:p w:rsidR="001426C1" w:rsidRPr="007F1DDF" w:rsidRDefault="00C570BC" w:rsidP="007902EC">
            <w:pPr>
              <w:jc w:val="both"/>
              <w:rPr>
                <w:rFonts w:ascii="Times New Roman" w:hAnsi="Times New Roman" w:cs="Times New Roman"/>
                <w:sz w:val="24"/>
                <w:szCs w:val="24"/>
                <w:lang w:val="uk-UA"/>
              </w:rPr>
            </w:pPr>
            <w:r w:rsidRPr="007F1DDF">
              <w:rPr>
                <w:rFonts w:ascii="Times New Roman" w:hAnsi="Times New Roman" w:cs="Times New Roman"/>
                <w:sz w:val="24"/>
                <w:szCs w:val="24"/>
                <w:lang w:val="uk-UA"/>
              </w:rPr>
              <w:t xml:space="preserve">Для отримання такого гранту необхідно провести самооцінку з організаційного розвитку (скористатися </w:t>
            </w:r>
            <w:proofErr w:type="spellStart"/>
            <w:r w:rsidRPr="007F1DDF">
              <w:rPr>
                <w:rFonts w:ascii="Times New Roman" w:hAnsi="Times New Roman" w:cs="Times New Roman"/>
                <w:sz w:val="24"/>
                <w:szCs w:val="24"/>
                <w:lang w:val="uk-UA"/>
              </w:rPr>
              <w:t>онлайн</w:t>
            </w:r>
            <w:proofErr w:type="spellEnd"/>
            <w:r w:rsidRPr="007F1DDF">
              <w:rPr>
                <w:rFonts w:ascii="Times New Roman" w:hAnsi="Times New Roman" w:cs="Times New Roman"/>
                <w:sz w:val="24"/>
                <w:szCs w:val="24"/>
                <w:lang w:val="uk-UA"/>
              </w:rPr>
              <w:t xml:space="preserve"> інструментом самооцінки на сайті ІСАР Єднання); скласти план розвитку та надати обґрунтування необхідності участі у заході відповідно до плану розвитку організації. До заявки докласти детальну інформацію про сам навчальний захід (програма, організатори, ведучі/тренери тощо), а також підтвердження організаторів про прийняття заявника на участь у заході та про подальший супровід.</w:t>
            </w:r>
            <w:r w:rsidR="007F1DDF">
              <w:rPr>
                <w:rFonts w:ascii="Times New Roman" w:hAnsi="Times New Roman" w:cs="Times New Roman"/>
                <w:sz w:val="24"/>
                <w:szCs w:val="24"/>
                <w:lang w:val="uk-UA"/>
              </w:rPr>
              <w:t xml:space="preserve"> </w:t>
            </w:r>
            <w:r w:rsidR="007F1DDF" w:rsidRPr="007F1DDF">
              <w:rPr>
                <w:rFonts w:ascii="Times New Roman" w:hAnsi="Times New Roman" w:cs="Times New Roman"/>
                <w:sz w:val="24"/>
                <w:szCs w:val="24"/>
                <w:lang w:val="uk-UA"/>
              </w:rPr>
              <w:t>Самооцінка, результати якої поєднуються до заявки, повинна бути проведена щонайпізніше за півроку до дня подачі заявки на цей вид гранту.</w:t>
            </w:r>
          </w:p>
        </w:tc>
      </w:tr>
    </w:tbl>
    <w:p w:rsidR="007902EC" w:rsidRPr="00C570B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p w:rsidR="008C70AD" w:rsidRDefault="008C70AD" w:rsidP="007902EC">
      <w:pPr>
        <w:spacing w:after="0" w:line="240" w:lineRule="auto"/>
        <w:ind w:firstLine="567"/>
        <w:jc w:val="both"/>
        <w:rPr>
          <w:rFonts w:ascii="Times New Roman" w:hAnsi="Times New Roman" w:cs="Times New Roman"/>
          <w:b/>
          <w:sz w:val="24"/>
          <w:szCs w:val="24"/>
          <w:lang w:val="uk-UA"/>
        </w:rPr>
      </w:pPr>
    </w:p>
    <w:p w:rsidR="008C70AD" w:rsidRDefault="008C70AD" w:rsidP="007902EC">
      <w:pPr>
        <w:spacing w:after="0" w:line="240" w:lineRule="auto"/>
        <w:ind w:firstLine="567"/>
        <w:jc w:val="both"/>
        <w:rPr>
          <w:rFonts w:ascii="Times New Roman" w:hAnsi="Times New Roman" w:cs="Times New Roman"/>
          <w:b/>
          <w:sz w:val="24"/>
          <w:szCs w:val="24"/>
          <w:lang w:val="uk-UA"/>
        </w:rPr>
      </w:pPr>
    </w:p>
    <w:p w:rsidR="008C70AD" w:rsidRDefault="008C70AD" w:rsidP="007902EC">
      <w:pPr>
        <w:spacing w:after="0" w:line="240" w:lineRule="auto"/>
        <w:ind w:firstLine="567"/>
        <w:jc w:val="both"/>
        <w:rPr>
          <w:rFonts w:ascii="Times New Roman" w:hAnsi="Times New Roman" w:cs="Times New Roman"/>
          <w:b/>
          <w:sz w:val="24"/>
          <w:szCs w:val="24"/>
          <w:lang w:val="uk-UA"/>
        </w:rPr>
      </w:pPr>
    </w:p>
    <w:p w:rsidR="008C70AD" w:rsidRPr="008C70AD" w:rsidRDefault="008C70AD" w:rsidP="007902EC">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УВАГА! </w:t>
      </w:r>
      <w:r w:rsidRPr="008C70AD">
        <w:rPr>
          <w:rFonts w:ascii="Times New Roman" w:hAnsi="Times New Roman" w:cs="Times New Roman"/>
          <w:b/>
          <w:sz w:val="24"/>
          <w:szCs w:val="24"/>
          <w:lang w:val="uk-UA"/>
        </w:rPr>
        <w:t xml:space="preserve">Порядок подання заявок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Для того, щоб отримати грант з організаційного розвитку, необхідно: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зареєструвати ОГС на сайті ІСАР Єднання: </w:t>
      </w:r>
      <w:hyperlink r:id="rId15" w:history="1">
        <w:r w:rsidRPr="00940C82">
          <w:rPr>
            <w:rStyle w:val="a3"/>
            <w:rFonts w:ascii="Times New Roman" w:hAnsi="Times New Roman" w:cs="Times New Roman"/>
            <w:sz w:val="24"/>
            <w:szCs w:val="24"/>
          </w:rPr>
          <w:t>http</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ednannia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ua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reestratsiya</w:t>
        </w:r>
      </w:hyperlink>
      <w:r>
        <w:rPr>
          <w:rFonts w:ascii="Times New Roman" w:hAnsi="Times New Roman" w:cs="Times New Roman"/>
          <w:sz w:val="24"/>
          <w:szCs w:val="24"/>
          <w:lang w:val="uk-UA"/>
        </w:rPr>
        <w:t>;</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здійснити самооцінку рівня розвитку ОГС та заповнити результати у робочому кабінеті ОГС (у робочому кабінеті ОГС на сайті ІСАР Єднання);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заповнити Заявку (у робочому кабінеті ОГС на сайті ІСАР Єднання);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 xml:space="preserve">заповнити або </w:t>
      </w:r>
      <w:proofErr w:type="spellStart"/>
      <w:r w:rsidRPr="008C70AD">
        <w:rPr>
          <w:rFonts w:ascii="Times New Roman" w:hAnsi="Times New Roman" w:cs="Times New Roman"/>
          <w:sz w:val="24"/>
          <w:szCs w:val="24"/>
          <w:lang w:val="uk-UA"/>
        </w:rPr>
        <w:t>підвантажити</w:t>
      </w:r>
      <w:proofErr w:type="spellEnd"/>
      <w:r w:rsidRPr="008C70AD">
        <w:rPr>
          <w:rFonts w:ascii="Times New Roman" w:hAnsi="Times New Roman" w:cs="Times New Roman"/>
          <w:sz w:val="24"/>
          <w:szCs w:val="24"/>
          <w:lang w:val="uk-UA"/>
        </w:rPr>
        <w:t xml:space="preserve"> відповідні додатки до Заявки (у робочому кабінеті ОГС на сайті ІСАР Єднання).</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Форми Заявки та Додатків додаються до запрошення (додається в електронному форматі):</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w:t>
      </w:r>
      <w:r w:rsidRPr="008C70AD">
        <w:rPr>
          <w:rFonts w:ascii="Times New Roman" w:hAnsi="Times New Roman" w:cs="Times New Roman"/>
          <w:sz w:val="24"/>
          <w:szCs w:val="24"/>
        </w:rPr>
        <w:t>A</w:t>
      </w:r>
      <w:r w:rsidRPr="008C70AD">
        <w:rPr>
          <w:rFonts w:ascii="Times New Roman" w:hAnsi="Times New Roman" w:cs="Times New Roman"/>
          <w:sz w:val="24"/>
          <w:szCs w:val="24"/>
          <w:lang w:val="uk-UA"/>
        </w:rPr>
        <w:t xml:space="preserve"> «Результат самооцінки рівня розвитку ОГС»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Б «Меморандум про наміри щодо співпраці», укладений між ОГС та Провайдером, який переміг у тендерному відборі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В «Результати зовнішньої оцінки рівня розвитку ОГС з планом ОР та рекомендаціями Провайдера»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lastRenderedPageBreak/>
        <w:t>Додаток Г «Детальна інформація про групу організацій (включаючи організаціюкуратора)»</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Д «Інструмент оцінки </w:t>
      </w:r>
      <w:proofErr w:type="spellStart"/>
      <w:r w:rsidRPr="008C70AD">
        <w:rPr>
          <w:rFonts w:ascii="Times New Roman" w:hAnsi="Times New Roman" w:cs="Times New Roman"/>
          <w:sz w:val="24"/>
          <w:szCs w:val="24"/>
          <w:lang w:val="uk-UA"/>
        </w:rPr>
        <w:t>адвокаційної</w:t>
      </w:r>
      <w:proofErr w:type="spellEnd"/>
      <w:r w:rsidRPr="008C70AD">
        <w:rPr>
          <w:rFonts w:ascii="Times New Roman" w:hAnsi="Times New Roman" w:cs="Times New Roman"/>
          <w:sz w:val="24"/>
          <w:szCs w:val="24"/>
          <w:lang w:val="uk-UA"/>
        </w:rPr>
        <w:t xml:space="preserve"> спроможності»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Е «Запрошення від партнерської сторони та програма навчального візиту»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Є «Підтвердження організаторів про прийняття заявника на участь у заході».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Додаток Ж «План організаційного розвитку»</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Default="008C70AD" w:rsidP="008C70AD">
      <w:pPr>
        <w:jc w:val="center"/>
        <w:rPr>
          <w:lang w:val="uk-UA"/>
        </w:rPr>
      </w:pPr>
      <w:r>
        <w:rPr>
          <w:noProof/>
          <w:lang w:eastAsia="ru-RU"/>
        </w:rPr>
        <w:drawing>
          <wp:inline distT="0" distB="0" distL="0" distR="0" wp14:anchorId="5C95D636" wp14:editId="5A6BF574">
            <wp:extent cx="4399561" cy="202474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1122" t="60431" r="30366" b="8060"/>
                    <a:stretch/>
                  </pic:blipFill>
                  <pic:spPr bwMode="auto">
                    <a:xfrm>
                      <a:off x="0" y="0"/>
                      <a:ext cx="4437405" cy="2042160"/>
                    </a:xfrm>
                    <a:prstGeom prst="rect">
                      <a:avLst/>
                    </a:prstGeom>
                    <a:ln>
                      <a:noFill/>
                    </a:ln>
                    <a:extLst>
                      <a:ext uri="{53640926-AAD7-44D8-BBD7-CCE9431645EC}">
                        <a14:shadowObscured xmlns:a14="http://schemas.microsoft.com/office/drawing/2010/main"/>
                      </a:ext>
                    </a:extLst>
                  </pic:spPr>
                </pic:pic>
              </a:graphicData>
            </a:graphic>
          </wp:inline>
        </w:drawing>
      </w:r>
    </w:p>
    <w:p w:rsidR="008C70AD" w:rsidRPr="00DA4E88" w:rsidRDefault="00DA4E88" w:rsidP="00DA4E88">
      <w:pPr>
        <w:spacing w:after="0" w:line="240" w:lineRule="auto"/>
        <w:ind w:firstLine="567"/>
        <w:jc w:val="both"/>
        <w:rPr>
          <w:rFonts w:ascii="Times New Roman" w:hAnsi="Times New Roman" w:cs="Times New Roman"/>
          <w:sz w:val="24"/>
          <w:szCs w:val="24"/>
          <w:lang w:val="uk-UA"/>
        </w:rPr>
      </w:pPr>
      <w:r w:rsidRPr="00DA4E88">
        <w:rPr>
          <w:rFonts w:ascii="Times New Roman" w:hAnsi="Times New Roman" w:cs="Times New Roman"/>
          <w:sz w:val="24"/>
          <w:szCs w:val="24"/>
          <w:lang w:val="uk-UA"/>
        </w:rPr>
        <w:t xml:space="preserve">Питання стосовно цього конкурсу можна надсилати електронною поштою на адресу: </w:t>
      </w:r>
      <w:hyperlink r:id="rId17" w:history="1">
        <w:r w:rsidRPr="00DA4E88">
          <w:rPr>
            <w:rStyle w:val="a3"/>
            <w:rFonts w:ascii="Times New Roman" w:hAnsi="Times New Roman" w:cs="Times New Roman"/>
            <w:sz w:val="24"/>
            <w:szCs w:val="24"/>
            <w:lang w:val="uk-UA"/>
          </w:rPr>
          <w:t>grant@ednannia.ua</w:t>
        </w:r>
      </w:hyperlink>
      <w:r w:rsidRPr="00DA4E88">
        <w:rPr>
          <w:rFonts w:ascii="Times New Roman" w:hAnsi="Times New Roman" w:cs="Times New Roman"/>
          <w:sz w:val="24"/>
          <w:szCs w:val="24"/>
          <w:lang w:val="uk-UA"/>
        </w:rPr>
        <w:t xml:space="preserve">  ІСАР Єднання періодично розміщатиме узагальнені відповіді на отримані питання на своєму сайті.</w:t>
      </w:r>
    </w:p>
    <w:p w:rsidR="00DA4E88" w:rsidRPr="00DA4E88" w:rsidRDefault="00DA4E88" w:rsidP="00DA4E88">
      <w:pPr>
        <w:spacing w:after="0" w:line="240" w:lineRule="auto"/>
        <w:ind w:firstLine="567"/>
        <w:jc w:val="both"/>
        <w:rPr>
          <w:rFonts w:ascii="Times New Roman" w:hAnsi="Times New Roman" w:cs="Times New Roman"/>
          <w:sz w:val="24"/>
          <w:szCs w:val="24"/>
          <w:lang w:val="uk-UA"/>
        </w:rPr>
      </w:pPr>
    </w:p>
    <w:p w:rsidR="008C70AD" w:rsidRPr="007A5F4C" w:rsidRDefault="00B04FBC" w:rsidP="008C70AD">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4"/>
          <w:szCs w:val="24"/>
          <w:lang w:val="uk-UA"/>
        </w:rPr>
        <w:t>ІнфоДжерело</w:t>
      </w:r>
      <w:bookmarkStart w:id="0" w:name="_GoBack"/>
      <w:bookmarkEnd w:id="0"/>
      <w:r>
        <w:rPr>
          <w:rFonts w:ascii="Times New Roman" w:hAnsi="Times New Roman" w:cs="Times New Roman"/>
          <w:sz w:val="24"/>
          <w:szCs w:val="24"/>
          <w:lang w:val="uk-UA"/>
        </w:rPr>
        <w:t>:</w:t>
      </w:r>
      <w:r w:rsidR="008C70AD" w:rsidRPr="00DA4E88">
        <w:rPr>
          <w:sz w:val="24"/>
          <w:szCs w:val="24"/>
        </w:rPr>
        <w:t xml:space="preserve"> </w:t>
      </w:r>
      <w:hyperlink r:id="rId18" w:history="1">
        <w:r w:rsidR="00AB2563" w:rsidRPr="00AE7369">
          <w:rPr>
            <w:rStyle w:val="a3"/>
            <w:rFonts w:ascii="Times New Roman" w:hAnsi="Times New Roman" w:cs="Times New Roman"/>
            <w:sz w:val="24"/>
            <w:szCs w:val="24"/>
            <w:lang w:val="uk-UA"/>
          </w:rPr>
          <w:t>https://ednannia.ua/181-contests/12182-grantovi-konkursi-z-organizatsijnogo-rozvitku</w:t>
        </w:r>
      </w:hyperlink>
      <w:r w:rsidR="008C70AD" w:rsidRPr="00AE7369">
        <w:rPr>
          <w:rStyle w:val="a3"/>
          <w:sz w:val="24"/>
          <w:szCs w:val="24"/>
        </w:rPr>
        <w:t xml:space="preserve">.  </w:t>
      </w:r>
    </w:p>
    <w:p w:rsidR="008C70AD" w:rsidRPr="007A5F4C" w:rsidRDefault="008C70AD" w:rsidP="008C70AD">
      <w:pPr>
        <w:spacing w:after="0" w:line="240" w:lineRule="auto"/>
        <w:ind w:firstLine="567"/>
        <w:rPr>
          <w:rFonts w:ascii="Times New Roman" w:hAnsi="Times New Roman" w:cs="Times New Roman"/>
          <w:sz w:val="26"/>
          <w:szCs w:val="26"/>
          <w:lang w:val="sk-SK"/>
        </w:rPr>
      </w:pPr>
    </w:p>
    <w:p w:rsidR="008C70AD" w:rsidRPr="008C70AD" w:rsidRDefault="008C70AD" w:rsidP="008C70AD">
      <w:pPr>
        <w:tabs>
          <w:tab w:val="left" w:pos="3686"/>
        </w:tabs>
        <w:jc w:val="center"/>
        <w:rPr>
          <w:lang w:val="sk-SK"/>
        </w:rPr>
      </w:pPr>
    </w:p>
    <w:sectPr w:rsidR="008C70AD" w:rsidRPr="008C70AD" w:rsidSect="008C70AD">
      <w:headerReference w:type="default" r:id="rId19"/>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87" w:rsidRDefault="00534F87" w:rsidP="008C70AD">
      <w:pPr>
        <w:spacing w:after="0" w:line="240" w:lineRule="auto"/>
      </w:pPr>
      <w:r>
        <w:separator/>
      </w:r>
    </w:p>
  </w:endnote>
  <w:endnote w:type="continuationSeparator" w:id="0">
    <w:p w:rsidR="00534F87" w:rsidRDefault="00534F87"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87" w:rsidRDefault="00534F87" w:rsidP="008C70AD">
      <w:pPr>
        <w:spacing w:after="0" w:line="240" w:lineRule="auto"/>
      </w:pPr>
      <w:r>
        <w:separator/>
      </w:r>
    </w:p>
  </w:footnote>
  <w:footnote w:type="continuationSeparator" w:id="0">
    <w:p w:rsidR="00534F87" w:rsidRDefault="00534F87"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DA4E88" w:rsidRDefault="00DA4E88">
        <w:pPr>
          <w:pStyle w:val="a9"/>
          <w:jc w:val="center"/>
        </w:pPr>
        <w:r>
          <w:fldChar w:fldCharType="begin"/>
        </w:r>
        <w:r>
          <w:instrText>PAGE   \* MERGEFORMAT</w:instrText>
        </w:r>
        <w:r>
          <w:fldChar w:fldCharType="separate"/>
        </w:r>
        <w:r w:rsidR="00F712C2">
          <w:rPr>
            <w:noProof/>
          </w:rPr>
          <w:t>5</w:t>
        </w:r>
        <w:r>
          <w:fldChar w:fldCharType="end"/>
        </w:r>
      </w:p>
    </w:sdtContent>
  </w:sdt>
  <w:p w:rsidR="00DA4E88" w:rsidRDefault="00DA4E8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76521"/>
    <w:rsid w:val="001426C1"/>
    <w:rsid w:val="002A4548"/>
    <w:rsid w:val="00373CDA"/>
    <w:rsid w:val="00534F87"/>
    <w:rsid w:val="005A4400"/>
    <w:rsid w:val="007902EC"/>
    <w:rsid w:val="007F1DDF"/>
    <w:rsid w:val="00820674"/>
    <w:rsid w:val="008C70AD"/>
    <w:rsid w:val="008E5C5A"/>
    <w:rsid w:val="00AB2563"/>
    <w:rsid w:val="00AE7369"/>
    <w:rsid w:val="00B04FBC"/>
    <w:rsid w:val="00B85536"/>
    <w:rsid w:val="00C570BC"/>
    <w:rsid w:val="00CC29A1"/>
    <w:rsid w:val="00DA4E88"/>
    <w:rsid w:val="00E72CA0"/>
    <w:rsid w:val="00F119D3"/>
    <w:rsid w:val="00F57894"/>
    <w:rsid w:val="00F7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nannia.ua/147-anonsi/12063-pryimaiemo-zaiavky-na-konkurs-hrantiv-z-orhanizatsiinoho-rozvytku" TargetMode="External"/><Relationship Id="rId13" Type="http://schemas.openxmlformats.org/officeDocument/2006/relationships/hyperlink" Target="http://ednannia.ua/our-programs-and-activities/12164-tablitsya" TargetMode="External"/><Relationship Id="rId18" Type="http://schemas.openxmlformats.org/officeDocument/2006/relationships/hyperlink" Target="https://ednannia.ua/181-contests/12182-grantovi-konkursi-z-organizatsijnogo-rozvitk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dnannia.ua/our-programs-and-activities/rozvyvaiemo-hromadianske-suspilstvo" TargetMode="External"/><Relationship Id="rId12" Type="http://schemas.openxmlformats.org/officeDocument/2006/relationships/hyperlink" Target="https://ednannia.ua/images/Call_for_proposals_MARKETPLACE_2022_UPDATE.pdf" TargetMode="External"/><Relationship Id="rId17" Type="http://schemas.openxmlformats.org/officeDocument/2006/relationships/hyperlink" Target="mailto:grant@ednannia.ua" TargetMode="External"/><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ednannia.ua/reestratsiya" TargetMode="External"/><Relationship Id="rId10" Type="http://schemas.openxmlformats.org/officeDocument/2006/relationships/hyperlink" Target="http://ednannia.ua/147-anonsi/12063-pryimaiemo-zaiavky-na-konkurs-hrantiv-z-orhanizatsiinoho-rozvytk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oumyj-MGj88" TargetMode="External"/><Relationship Id="rId14" Type="http://schemas.openxmlformats.org/officeDocument/2006/relationships/hyperlink" Target="http://ednannia.ua/our-programs-and-activities/12164-tablits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1351</Words>
  <Characters>7705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5</cp:revision>
  <dcterms:created xsi:type="dcterms:W3CDTF">2022-10-24T08:06:00Z</dcterms:created>
  <dcterms:modified xsi:type="dcterms:W3CDTF">2022-10-24T08:07:00Z</dcterms:modified>
</cp:coreProperties>
</file>